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65C53CB2"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37190A">
        <w:rPr>
          <w:rFonts w:ascii="Arial" w:eastAsia="Times New Roman" w:hAnsi="Arial" w:cs="Arial"/>
          <w:b/>
          <w:bCs/>
          <w:kern w:val="0"/>
          <w:sz w:val="22"/>
          <w:szCs w:val="20"/>
          <w:lang w:val="en-GB" w:eastAsia="en-US"/>
        </w:rPr>
        <w:t>100</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A05503" w:rsidRPr="00A05503">
        <w:rPr>
          <w:rFonts w:ascii="Arial" w:eastAsia="Times New Roman" w:hAnsi="Arial" w:cs="Arial"/>
          <w:b/>
          <w:bCs/>
          <w:kern w:val="0"/>
          <w:sz w:val="22"/>
          <w:szCs w:val="20"/>
          <w:lang w:val="en-GB" w:eastAsia="en-US"/>
        </w:rPr>
        <w:t>R4-2113004</w:t>
      </w:r>
    </w:p>
    <w:p w14:paraId="12113A91" w14:textId="4F692143" w:rsidR="0040353F" w:rsidRPr="0040353F" w:rsidRDefault="002632FD" w:rsidP="007B5F04">
      <w:pPr>
        <w:rPr>
          <w:rFonts w:ascii="Arial" w:eastAsia="Times New Roman" w:hAnsi="Arial" w:cs="Arial"/>
          <w:kern w:val="0"/>
          <w:sz w:val="22"/>
          <w:szCs w:val="20"/>
          <w:lang w:val="en-GB" w:eastAsia="en-US"/>
        </w:rPr>
      </w:pPr>
      <w:r w:rsidRPr="002632FD">
        <w:rPr>
          <w:rFonts w:ascii="Arial" w:eastAsia="Times New Roman" w:hAnsi="Arial" w:cs="Arial"/>
          <w:b/>
          <w:bCs/>
          <w:kern w:val="0"/>
          <w:sz w:val="22"/>
          <w:szCs w:val="20"/>
          <w:lang w:val="en-GB" w:eastAsia="en-US"/>
        </w:rPr>
        <w:t>Electronic Meeting, August 16-27, 2021</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D0C0D4E"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8A5B34">
        <w:rPr>
          <w:rFonts w:ascii="Arial" w:eastAsia="Times New Roman" w:hAnsi="Arial" w:cs="Arial"/>
          <w:kern w:val="0"/>
          <w:sz w:val="22"/>
          <w:szCs w:val="20"/>
          <w:lang w:val="en-GB" w:eastAsia="en-US"/>
        </w:rPr>
        <w:t xml:space="preserve">Discussion on </w:t>
      </w:r>
      <w:r w:rsidR="0037190A">
        <w:rPr>
          <w:rFonts w:ascii="Arial" w:eastAsia="Times New Roman" w:hAnsi="Arial" w:cs="Arial"/>
          <w:kern w:val="0"/>
          <w:sz w:val="22"/>
          <w:szCs w:val="20"/>
          <w:lang w:val="en-GB" w:eastAsia="en-US"/>
        </w:rPr>
        <w:t>UL gap for coherent MIMO</w:t>
      </w:r>
    </w:p>
    <w:p w14:paraId="76ECAF7E" w14:textId="1A683C6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8A5B34" w:rsidRPr="008A5B34">
        <w:rPr>
          <w:rFonts w:ascii="Arial" w:eastAsia="Times New Roman" w:hAnsi="Arial" w:cs="Arial"/>
          <w:kern w:val="0"/>
          <w:sz w:val="22"/>
          <w:szCs w:val="20"/>
          <w:lang w:eastAsia="en-US"/>
        </w:rPr>
        <w:t>9.4.3.1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2D6CEB7A" w:rsidR="0046192B" w:rsidRDefault="00C423A1"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w:t>
      </w:r>
      <w:r w:rsidR="003F6659">
        <w:rPr>
          <w:rFonts w:ascii="Times New Roman" w:hAnsi="Times New Roman" w:cs="Times New Roman"/>
        </w:rPr>
        <w:t>RAN#92</w:t>
      </w:r>
      <w:r>
        <w:rPr>
          <w:rFonts w:ascii="Times New Roman" w:hAnsi="Times New Roman" w:cs="Times New Roman"/>
        </w:rPr>
        <w:t xml:space="preserve">, </w:t>
      </w:r>
      <w:r w:rsidR="003F6659">
        <w:rPr>
          <w:rFonts w:ascii="Times New Roman" w:hAnsi="Times New Roman" w:cs="Times New Roman"/>
        </w:rPr>
        <w:t xml:space="preserve">The coherent MIMO have been moved in scope and </w:t>
      </w:r>
      <w:r>
        <w:rPr>
          <w:rFonts w:ascii="Times New Roman" w:hAnsi="Times New Roman" w:cs="Times New Roman"/>
        </w:rPr>
        <w:t>we have agreements as follows</w:t>
      </w:r>
      <w:r w:rsidR="008A5B34">
        <w:rPr>
          <w:rFonts w:ascii="Times New Roman" w:hAnsi="Times New Roman" w:cs="Times New Roman"/>
        </w:rPr>
        <w:t xml:space="preserve"> [1]</w:t>
      </w:r>
      <w:r>
        <w:rPr>
          <w:rFonts w:ascii="Times New Roman" w:hAnsi="Times New Roman" w:cs="Times New Roman"/>
        </w:rPr>
        <w:t>:</w:t>
      </w:r>
    </w:p>
    <w:p w14:paraId="1D95ADF2" w14:textId="0C8B1E37" w:rsidR="00C423A1" w:rsidRDefault="00C423A1" w:rsidP="00947DDB">
      <w:pPr>
        <w:rPr>
          <w:rFonts w:ascii="Times New Roman" w:hAnsi="Times New Roman" w:cs="Times New Roman"/>
        </w:rPr>
      </w:pPr>
      <w:r>
        <w:rPr>
          <w:rFonts w:ascii="Times New Roman" w:hAnsi="Times New Roman" w:cs="Times New Roman" w:hint="eastAsia"/>
          <w:noProof/>
        </w:rPr>
        <mc:AlternateContent>
          <mc:Choice Requires="wps">
            <w:drawing>
              <wp:anchor distT="0" distB="0" distL="114300" distR="114300" simplePos="0" relativeHeight="251659264" behindDoc="0" locked="0" layoutInCell="1" allowOverlap="1" wp14:anchorId="5012EA7D" wp14:editId="393A9216">
                <wp:simplePos x="0" y="0"/>
                <wp:positionH relativeFrom="column">
                  <wp:posOffset>15236</wp:posOffset>
                </wp:positionH>
                <wp:positionV relativeFrom="paragraph">
                  <wp:posOffset>78678</wp:posOffset>
                </wp:positionV>
                <wp:extent cx="6157540" cy="882686"/>
                <wp:effectExtent l="0" t="0" r="15240" b="12700"/>
                <wp:wrapNone/>
                <wp:docPr id="1" name="矩形: 圆角 1"/>
                <wp:cNvGraphicFramePr/>
                <a:graphic xmlns:a="http://schemas.openxmlformats.org/drawingml/2006/main">
                  <a:graphicData uri="http://schemas.microsoft.com/office/word/2010/wordprocessingShape">
                    <wps:wsp>
                      <wps:cNvSpPr/>
                      <wps:spPr>
                        <a:xfrm>
                          <a:off x="0" y="0"/>
                          <a:ext cx="6157540" cy="88268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BDEFEF6" id="矩形: 圆角 1" o:spid="_x0000_s1026" style="position:absolute;left:0;text-align:left;margin-left:1.2pt;margin-top:6.2pt;width:484.85pt;height:6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" filled="f" strokecolor="#1f3763 [1604]" strokeweight="1pt">
                <v:stroke joinstyle="miter"/>
              </v:roundrect>
            </w:pict>
          </mc:Fallback>
        </mc:AlternateContent>
      </w:r>
    </w:p>
    <w:p w14:paraId="51578102" w14:textId="77777777" w:rsidR="00C423A1" w:rsidRPr="00C423A1" w:rsidRDefault="00C423A1" w:rsidP="00C423A1">
      <w:pPr>
        <w:numPr>
          <w:ilvl w:val="0"/>
          <w:numId w:val="23"/>
        </w:numPr>
        <w:rPr>
          <w:rFonts w:ascii="Times New Roman" w:hAnsi="Times New Roman" w:cs="Times New Roman"/>
        </w:rPr>
      </w:pPr>
      <w:r w:rsidRPr="00C423A1">
        <w:rPr>
          <w:rFonts w:ascii="Times New Roman" w:hAnsi="Times New Roman" w:cs="Times New Roman"/>
        </w:rPr>
        <w:t>UL gap for coherent UL MIMO is within the scope of WI for FR2 enhancement.</w:t>
      </w:r>
    </w:p>
    <w:p w14:paraId="24FD048B" w14:textId="77777777" w:rsidR="00C423A1" w:rsidRPr="00C423A1" w:rsidRDefault="00C423A1" w:rsidP="00C423A1">
      <w:pPr>
        <w:numPr>
          <w:ilvl w:val="0"/>
          <w:numId w:val="23"/>
        </w:numPr>
        <w:rPr>
          <w:rFonts w:ascii="Times New Roman" w:hAnsi="Times New Roman" w:cs="Times New Roman"/>
        </w:rPr>
      </w:pPr>
      <w:r w:rsidRPr="00C423A1">
        <w:rPr>
          <w:rFonts w:ascii="Times New Roman" w:hAnsi="Times New Roman" w:cs="Times New Roman"/>
        </w:rPr>
        <w:t>We should follow the previous agreement for the further discussion in phase I.</w:t>
      </w:r>
    </w:p>
    <w:p w14:paraId="19A401AB" w14:textId="77777777" w:rsidR="00C423A1" w:rsidRPr="00C423A1" w:rsidRDefault="00C423A1" w:rsidP="00C423A1">
      <w:pPr>
        <w:numPr>
          <w:ilvl w:val="1"/>
          <w:numId w:val="23"/>
        </w:numPr>
        <w:rPr>
          <w:rFonts w:ascii="Times New Roman" w:hAnsi="Times New Roman" w:cs="Times New Roman"/>
        </w:rPr>
      </w:pPr>
      <w:r w:rsidRPr="00C423A1">
        <w:rPr>
          <w:rFonts w:ascii="Times New Roman" w:hAnsi="Times New Roman" w:cs="Times New Roman"/>
        </w:rPr>
        <w:t xml:space="preserve">Performance gain of coherent MIMO with calibration versus different gap overhead.  </w:t>
      </w:r>
    </w:p>
    <w:p w14:paraId="43E0C74D" w14:textId="0FD1EF15" w:rsidR="00C423A1" w:rsidRDefault="00C423A1" w:rsidP="00C423A1">
      <w:pPr>
        <w:numPr>
          <w:ilvl w:val="1"/>
          <w:numId w:val="23"/>
        </w:numPr>
        <w:rPr>
          <w:rFonts w:ascii="Times New Roman" w:hAnsi="Times New Roman" w:cs="Times New Roman"/>
        </w:rPr>
      </w:pPr>
      <w:r w:rsidRPr="00C423A1">
        <w:rPr>
          <w:rFonts w:ascii="Times New Roman" w:hAnsi="Times New Roman" w:cs="Times New Roman"/>
        </w:rPr>
        <w:t>NW impacts with respect to gap type (</w:t>
      </w:r>
      <w:r w:rsidR="00A05503" w:rsidRPr="00C423A1">
        <w:rPr>
          <w:rFonts w:ascii="Times New Roman" w:hAnsi="Times New Roman" w:cs="Times New Roman"/>
        </w:rPr>
        <w:t>e.g.,</w:t>
      </w:r>
      <w:r w:rsidRPr="00C423A1">
        <w:rPr>
          <w:rFonts w:ascii="Times New Roman" w:hAnsi="Times New Roman" w:cs="Times New Roman"/>
        </w:rPr>
        <w:t xml:space="preserve"> type 1 or 2) and the codebook assumption alignment between UE and NW</w:t>
      </w:r>
    </w:p>
    <w:p w14:paraId="0A6E215D" w14:textId="07815EC6" w:rsidR="00C423A1" w:rsidRPr="00C423A1" w:rsidRDefault="00C423A1" w:rsidP="00C423A1">
      <w:pPr>
        <w:rPr>
          <w:rFonts w:ascii="Times New Roman" w:hAnsi="Times New Roman" w:cs="Times New Roman"/>
        </w:rPr>
      </w:pPr>
    </w:p>
    <w:p w14:paraId="18BB44BE" w14:textId="41B075F1" w:rsidR="007A6214" w:rsidRPr="00C423A1" w:rsidRDefault="003F6659" w:rsidP="00947DDB">
      <w:pPr>
        <w:rPr>
          <w:rFonts w:ascii="Times New Roman" w:hAnsi="Times New Roman" w:cs="Times New Roman"/>
        </w:rPr>
      </w:pPr>
      <w:r>
        <w:rPr>
          <w:rFonts w:ascii="Times New Roman" w:hAnsi="Times New Roman" w:cs="Times New Roman"/>
        </w:rPr>
        <w:t xml:space="preserve">In this contribution, we share some views on these issues.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41D3C5DD" w14:textId="5F82923D" w:rsidR="0037190A" w:rsidRDefault="0046192B" w:rsidP="00CF69E7">
      <w:pPr>
        <w:pStyle w:val="2"/>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2.1</w:t>
      </w:r>
      <w:r w:rsidR="0037190A">
        <w:rPr>
          <w:rFonts w:ascii="Times New Roman" w:eastAsia="等线" w:hAnsi="Times New Roman" w:cs="Times New Roman"/>
          <w:kern w:val="0"/>
          <w:sz w:val="24"/>
          <w:szCs w:val="24"/>
        </w:rPr>
        <w:t xml:space="preserve"> Performance gain</w:t>
      </w:r>
    </w:p>
    <w:p w14:paraId="745A9423" w14:textId="77777777" w:rsidR="0037190A" w:rsidRDefault="0037190A" w:rsidP="0037190A">
      <w:pPr>
        <w:rPr>
          <w:rFonts w:ascii="Times New Roman" w:hAnsi="Times New Roman" w:cs="Times New Roman"/>
        </w:rPr>
      </w:pPr>
      <w:r>
        <w:rPr>
          <w:rFonts w:ascii="Times New Roman" w:hAnsi="Times New Roman" w:cs="Times New Roman"/>
        </w:rPr>
        <w:t xml:space="preserve">The gap for coherent MIMO calibration has been discussed several meetings. The significant performance gain of coherent MIMO has already been shown in R15, but </w:t>
      </w:r>
      <w:r w:rsidRPr="002918AD">
        <w:rPr>
          <w:rFonts w:ascii="Times New Roman" w:hAnsi="Times New Roman" w:cs="Times New Roman"/>
        </w:rPr>
        <w:t xml:space="preserve">what is the gain from calibration </w:t>
      </w:r>
      <w:r>
        <w:rPr>
          <w:rFonts w:ascii="Times New Roman" w:hAnsi="Times New Roman" w:cs="Times New Roman"/>
        </w:rPr>
        <w:t>with gap</w:t>
      </w:r>
      <w:r w:rsidRPr="002918AD">
        <w:rPr>
          <w:rFonts w:ascii="Times New Roman" w:hAnsi="Times New Roman" w:cs="Times New Roman"/>
        </w:rPr>
        <w:t xml:space="preserve"> still seems to be ambiguous</w:t>
      </w:r>
      <w:r>
        <w:rPr>
          <w:rFonts w:ascii="Times New Roman" w:hAnsi="Times New Roman" w:cs="Times New Roman"/>
        </w:rPr>
        <w:t xml:space="preserve">. In RAN4#97e, we made consensus as follows: </w:t>
      </w:r>
    </w:p>
    <w:p w14:paraId="51F1EF49" w14:textId="77777777" w:rsidR="0037190A" w:rsidRPr="00A00DB3" w:rsidRDefault="0037190A" w:rsidP="0037190A">
      <w:pPr>
        <w:rPr>
          <w:rFonts w:ascii="Times New Roman" w:hAnsi="Times New Roman" w:cs="Times New Roman"/>
        </w:rPr>
      </w:pPr>
    </w:p>
    <w:p w14:paraId="4975A500" w14:textId="77777777" w:rsidR="0037190A" w:rsidRPr="002918AD" w:rsidRDefault="0037190A" w:rsidP="0037190A">
      <w:pPr>
        <w:numPr>
          <w:ilvl w:val="0"/>
          <w:numId w:val="21"/>
        </w:numPr>
        <w:rPr>
          <w:rFonts w:ascii="Times New Roman" w:hAnsi="Times New Roman" w:cs="Times New Roman"/>
          <w:i/>
          <w:iCs/>
        </w:rPr>
      </w:pPr>
      <w:r w:rsidRPr="002918AD">
        <w:rPr>
          <w:rFonts w:ascii="Times New Roman" w:hAnsi="Times New Roman" w:cs="Times New Roman" w:hint="eastAsia"/>
          <w:i/>
          <w:iCs/>
        </w:rPr>
        <w:t>Performance evaluation should focus on the testable improvements with and without gap (</w:t>
      </w:r>
      <w:r w:rsidRPr="00C96770">
        <w:rPr>
          <w:rFonts w:ascii="Times New Roman" w:hAnsi="Times New Roman" w:cs="Times New Roman" w:hint="eastAsia"/>
          <w:b/>
          <w:bCs/>
          <w:i/>
          <w:iCs/>
        </w:rPr>
        <w:t>R16 baseline</w:t>
      </w:r>
      <w:r w:rsidRPr="002918AD">
        <w:rPr>
          <w:rFonts w:ascii="Times New Roman" w:hAnsi="Times New Roman" w:cs="Times New Roman" w:hint="eastAsia"/>
          <w:i/>
          <w:iCs/>
        </w:rPr>
        <w:t xml:space="preserve">). </w:t>
      </w:r>
    </w:p>
    <w:p w14:paraId="4147D6E7" w14:textId="77777777" w:rsidR="0037190A" w:rsidRPr="002918AD" w:rsidRDefault="0037190A" w:rsidP="0037190A">
      <w:pPr>
        <w:pStyle w:val="ac"/>
        <w:numPr>
          <w:ilvl w:val="0"/>
          <w:numId w:val="22"/>
        </w:numPr>
        <w:jc w:val="left"/>
        <w:rPr>
          <w:rFonts w:ascii="Times New Roman" w:hAnsi="Times New Roman" w:cs="Times New Roman"/>
          <w:i/>
          <w:iCs/>
        </w:rPr>
      </w:pPr>
      <w:r w:rsidRPr="002918AD">
        <w:rPr>
          <w:rFonts w:ascii="Times New Roman" w:hAnsi="Times New Roman" w:cs="Times New Roman" w:hint="eastAsia"/>
          <w:i/>
          <w:iCs/>
        </w:rPr>
        <w:t>R16 baseline should be the RF performance requirements defined in current spec, and the assumption behind is that UE has no UL gap for calibration.</w:t>
      </w:r>
    </w:p>
    <w:p w14:paraId="7C0C36F4" w14:textId="77777777" w:rsidR="0037190A" w:rsidRDefault="0037190A" w:rsidP="0037190A">
      <w:pPr>
        <w:rPr>
          <w:rFonts w:ascii="Times New Roman" w:hAnsi="Times New Roman" w:cs="Times New Roman"/>
        </w:rPr>
      </w:pPr>
    </w:p>
    <w:p w14:paraId="7BA52313" w14:textId="77777777" w:rsidR="0037190A" w:rsidRDefault="0037190A" w:rsidP="0037190A">
      <w:pPr>
        <w:rPr>
          <w:rFonts w:ascii="Times New Roman" w:hAnsi="Times New Roman" w:cs="Times New Roman"/>
        </w:rPr>
      </w:pPr>
      <w:r>
        <w:rPr>
          <w:rFonts w:ascii="Times New Roman" w:hAnsi="Times New Roman" w:cs="Times New Roman"/>
        </w:rPr>
        <w:t xml:space="preserve">Considering the description of coherent MIMO in current spec, </w:t>
      </w:r>
      <w:r w:rsidRPr="00C855E7">
        <w:rPr>
          <w:rFonts w:ascii="Times New Roman" w:hAnsi="Times New Roman" w:cs="Times New Roman"/>
        </w:rPr>
        <w:t>there are two possible performance gains based on R16</w:t>
      </w:r>
      <w:r>
        <w:rPr>
          <w:rFonts w:ascii="Times New Roman" w:hAnsi="Times New Roman" w:cs="Times New Roman"/>
        </w:rPr>
        <w:t xml:space="preserve"> baseline:</w:t>
      </w:r>
    </w:p>
    <w:p w14:paraId="093F9A99" w14:textId="77777777" w:rsidR="0037190A" w:rsidRPr="00C855E7" w:rsidRDefault="0037190A" w:rsidP="0037190A">
      <w:pPr>
        <w:rPr>
          <w:rFonts w:ascii="Times New Roman" w:hAnsi="Times New Roman" w:cs="Times New Roman"/>
        </w:rPr>
      </w:pPr>
    </w:p>
    <w:p w14:paraId="681A9B73" w14:textId="77777777" w:rsidR="0037190A" w:rsidRDefault="0037190A" w:rsidP="0037190A">
      <w:pPr>
        <w:rPr>
          <w:rFonts w:ascii="Times New Roman" w:hAnsi="Times New Roman" w:cs="Times New Roman"/>
        </w:rPr>
      </w:pPr>
      <w:r w:rsidRPr="00EB14AD">
        <w:rPr>
          <w:rFonts w:ascii="Times New Roman" w:hAnsi="Times New Roman" w:cs="Times New Roman"/>
          <w:b/>
          <w:bCs/>
        </w:rPr>
        <w:t xml:space="preserve">Option 1: </w:t>
      </w:r>
      <w:r>
        <w:rPr>
          <w:rFonts w:ascii="Times New Roman" w:hAnsi="Times New Roman" w:cs="Times New Roman"/>
        </w:rPr>
        <w:t>If the calibration with gap is introduced, the requirement for relative difference of phase/power can be reduced.</w:t>
      </w:r>
    </w:p>
    <w:p w14:paraId="5FCA69A3" w14:textId="77777777" w:rsidR="0037190A" w:rsidRDefault="0037190A" w:rsidP="0037190A">
      <w:pPr>
        <w:rPr>
          <w:rFonts w:ascii="Times New Roman" w:hAnsi="Times New Roman" w:cs="Times New Roman"/>
        </w:rPr>
      </w:pPr>
      <w:r w:rsidRPr="00EB14AD">
        <w:rPr>
          <w:rFonts w:ascii="Times New Roman" w:hAnsi="Times New Roman" w:cs="Times New Roman"/>
          <w:b/>
          <w:bCs/>
        </w:rPr>
        <w:t xml:space="preserve">Option 2: </w:t>
      </w:r>
      <w:r>
        <w:rPr>
          <w:rFonts w:ascii="Times New Roman" w:hAnsi="Times New Roman" w:cs="Times New Roman"/>
        </w:rPr>
        <w:t>If the calibration with gap is introduced, the requirements remain the same, but the side condition can be removed.</w:t>
      </w:r>
    </w:p>
    <w:p w14:paraId="73436A67" w14:textId="77777777" w:rsidR="0037190A" w:rsidRDefault="0037190A" w:rsidP="0037190A">
      <w:pPr>
        <w:rPr>
          <w:rFonts w:ascii="Times New Roman" w:hAnsi="Times New Roman" w:cs="Times New Roman"/>
        </w:rPr>
      </w:pPr>
    </w:p>
    <w:p w14:paraId="7C55E999" w14:textId="77777777" w:rsidR="0037190A" w:rsidRDefault="0037190A" w:rsidP="0037190A">
      <w:pPr>
        <w:rPr>
          <w:rFonts w:ascii="Times New Roman" w:hAnsi="Times New Roman" w:cs="Times New Roman"/>
        </w:rPr>
      </w:pPr>
      <w:r>
        <w:rPr>
          <w:rFonts w:ascii="Times New Roman" w:hAnsi="Times New Roman" w:cs="Times New Roman"/>
        </w:rPr>
        <w:t>Obviously, option 1 is more align with the previous agreement which reflect the improvement of requirement, but companies also mentioned that the coherent MIMO is actually hard to work due to the various restrictions in the current spec. In our understanding, option 2 is also an aspect of requirement improvement which can enlarge the applicability of this feature.</w:t>
      </w:r>
    </w:p>
    <w:p w14:paraId="06EFA046" w14:textId="77777777" w:rsidR="0037190A" w:rsidRDefault="0037190A" w:rsidP="0037190A">
      <w:pPr>
        <w:rPr>
          <w:rFonts w:ascii="Times New Roman" w:hAnsi="Times New Roman" w:cs="Times New Roman"/>
        </w:rPr>
      </w:pPr>
    </w:p>
    <w:p w14:paraId="2E5AB07F" w14:textId="04E4B5AB" w:rsidR="00947DDB" w:rsidRPr="0037190A" w:rsidRDefault="0037190A" w:rsidP="0037190A">
      <w:pPr>
        <w:rPr>
          <w:rFonts w:ascii="Times New Roman" w:hAnsi="Times New Roman" w:cs="Times New Roman"/>
          <w:b/>
          <w:bCs/>
        </w:rPr>
      </w:pPr>
      <w:r w:rsidRPr="00C96770">
        <w:rPr>
          <w:rFonts w:ascii="Times New Roman" w:hAnsi="Times New Roman" w:cs="Times New Roman"/>
          <w:b/>
          <w:bCs/>
        </w:rPr>
        <w:t xml:space="preserve">Proposal </w:t>
      </w:r>
      <w:r>
        <w:rPr>
          <w:rFonts w:ascii="Times New Roman" w:hAnsi="Times New Roman" w:cs="Times New Roman"/>
          <w:b/>
          <w:bCs/>
        </w:rPr>
        <w:t xml:space="preserve">1: The performance gain </w:t>
      </w:r>
      <w:r w:rsidR="00480C0A">
        <w:rPr>
          <w:rFonts w:ascii="Times New Roman" w:hAnsi="Times New Roman" w:cs="Times New Roman"/>
          <w:b/>
          <w:bCs/>
        </w:rPr>
        <w:t xml:space="preserve">of coherent MIMO calibration </w:t>
      </w:r>
      <w:r>
        <w:rPr>
          <w:rFonts w:ascii="Times New Roman" w:hAnsi="Times New Roman" w:cs="Times New Roman"/>
          <w:b/>
          <w:bCs/>
        </w:rPr>
        <w:t xml:space="preserve">can be shown by </w:t>
      </w:r>
      <w:r w:rsidR="00745BE0">
        <w:rPr>
          <w:rFonts w:ascii="Times New Roman" w:hAnsi="Times New Roman" w:cs="Times New Roman"/>
          <w:b/>
          <w:bCs/>
        </w:rPr>
        <w:t xml:space="preserve">removing </w:t>
      </w:r>
      <w:r>
        <w:rPr>
          <w:rFonts w:ascii="Times New Roman" w:hAnsi="Times New Roman" w:cs="Times New Roman"/>
          <w:b/>
          <w:bCs/>
        </w:rPr>
        <w:t xml:space="preserve">the side condition </w:t>
      </w:r>
      <w:r w:rsidR="00480C0A">
        <w:rPr>
          <w:rFonts w:ascii="Times New Roman" w:hAnsi="Times New Roman" w:cs="Times New Roman"/>
          <w:b/>
          <w:bCs/>
        </w:rPr>
        <w:t xml:space="preserve">in current spec </w:t>
      </w:r>
      <w:r>
        <w:rPr>
          <w:rFonts w:ascii="Times New Roman" w:hAnsi="Times New Roman" w:cs="Times New Roman"/>
          <w:b/>
          <w:bCs/>
        </w:rPr>
        <w:t xml:space="preserve">if the </w:t>
      </w:r>
      <w:r w:rsidR="00CF69E7">
        <w:rPr>
          <w:rFonts w:ascii="Times New Roman" w:hAnsi="Times New Roman" w:cs="Times New Roman"/>
          <w:b/>
          <w:bCs/>
        </w:rPr>
        <w:t>UL</w:t>
      </w:r>
      <w:r>
        <w:rPr>
          <w:rFonts w:ascii="Times New Roman" w:hAnsi="Times New Roman" w:cs="Times New Roman"/>
          <w:b/>
          <w:bCs/>
        </w:rPr>
        <w:t xml:space="preserve"> gap is </w:t>
      </w:r>
      <w:r w:rsidR="00CF69E7">
        <w:rPr>
          <w:rFonts w:ascii="Times New Roman" w:hAnsi="Times New Roman" w:cs="Times New Roman"/>
          <w:b/>
          <w:bCs/>
        </w:rPr>
        <w:t>configured</w:t>
      </w:r>
      <w:r>
        <w:rPr>
          <w:rFonts w:ascii="Times New Roman" w:hAnsi="Times New Roman" w:cs="Times New Roman"/>
          <w:b/>
          <w:bCs/>
        </w:rPr>
        <w:t>.</w:t>
      </w:r>
      <w:r w:rsidR="0046192B">
        <w:rPr>
          <w:rFonts w:ascii="Times New Roman" w:eastAsia="等线" w:hAnsi="Times New Roman" w:cs="Times New Roman"/>
          <w:kern w:val="0"/>
          <w:sz w:val="24"/>
          <w:szCs w:val="24"/>
        </w:rPr>
        <w:t xml:space="preserve"> </w:t>
      </w:r>
    </w:p>
    <w:p w14:paraId="56EB109F" w14:textId="06B14063" w:rsidR="0037190A" w:rsidRDefault="0046192B" w:rsidP="00CF69E7">
      <w:pPr>
        <w:pStyle w:val="2"/>
        <w:spacing w:after="0"/>
        <w:rPr>
          <w:rFonts w:ascii="Times New Roman" w:eastAsia="等线" w:hAnsi="Times New Roman" w:cs="Times New Roman"/>
          <w:kern w:val="0"/>
          <w:sz w:val="24"/>
          <w:szCs w:val="24"/>
        </w:rPr>
      </w:pPr>
      <w:r w:rsidRPr="00CF69E7">
        <w:rPr>
          <w:rFonts w:ascii="Times New Roman" w:eastAsia="等线" w:hAnsi="Times New Roman" w:cs="Times New Roman"/>
          <w:kern w:val="0"/>
          <w:sz w:val="24"/>
          <w:szCs w:val="24"/>
        </w:rPr>
        <w:t xml:space="preserve">2.2 </w:t>
      </w:r>
      <w:r w:rsidR="009F2F07">
        <w:rPr>
          <w:rFonts w:ascii="Times New Roman" w:eastAsia="等线" w:hAnsi="Times New Roman" w:cs="Times New Roman"/>
          <w:kern w:val="0"/>
          <w:sz w:val="24"/>
          <w:szCs w:val="24"/>
        </w:rPr>
        <w:t xml:space="preserve">New </w:t>
      </w:r>
      <w:r w:rsidR="00CF69E7" w:rsidRPr="00CF69E7">
        <w:rPr>
          <w:rFonts w:ascii="Times New Roman" w:eastAsia="等线" w:hAnsi="Times New Roman" w:cs="Times New Roman"/>
          <w:kern w:val="0"/>
          <w:sz w:val="24"/>
          <w:szCs w:val="24"/>
        </w:rPr>
        <w:t>UE capability</w:t>
      </w:r>
      <w:r w:rsidR="008B5716">
        <w:rPr>
          <w:rFonts w:ascii="Times New Roman" w:eastAsia="等线" w:hAnsi="Times New Roman" w:cs="Times New Roman"/>
          <w:kern w:val="0"/>
          <w:sz w:val="24"/>
          <w:szCs w:val="24"/>
        </w:rPr>
        <w:t xml:space="preserve"> </w:t>
      </w:r>
      <w:r w:rsidR="009F2F07">
        <w:rPr>
          <w:rFonts w:ascii="Times New Roman" w:eastAsia="等线" w:hAnsi="Times New Roman" w:cs="Times New Roman"/>
          <w:kern w:val="0"/>
          <w:sz w:val="24"/>
          <w:szCs w:val="24"/>
        </w:rPr>
        <w:t>for coherent MIMO</w:t>
      </w:r>
    </w:p>
    <w:p w14:paraId="239AC1AA" w14:textId="62533D3F" w:rsidR="007B6795" w:rsidRPr="009F2F07" w:rsidRDefault="009F2F07" w:rsidP="007B6795">
      <w:pPr>
        <w:rPr>
          <w:rFonts w:ascii="Times New Roman" w:hAnsi="Times New Roman" w:cs="Times New Roman"/>
        </w:rPr>
      </w:pPr>
      <w:r w:rsidRPr="009F2F07">
        <w:rPr>
          <w:rFonts w:ascii="Times New Roman" w:hAnsi="Times New Roman" w:cs="Times New Roman"/>
        </w:rPr>
        <w:t>T</w:t>
      </w:r>
      <w:r>
        <w:rPr>
          <w:rFonts w:ascii="Times New Roman" w:hAnsi="Times New Roman" w:cs="Times New Roman"/>
        </w:rPr>
        <w:t xml:space="preserve">he UE capability of coherent MIMO </w:t>
      </w:r>
      <w:r w:rsidR="00745BE0">
        <w:rPr>
          <w:rFonts w:ascii="Times New Roman" w:hAnsi="Times New Roman" w:cs="Times New Roman"/>
        </w:rPr>
        <w:t>has</w:t>
      </w:r>
      <w:r>
        <w:rPr>
          <w:rFonts w:ascii="Times New Roman" w:hAnsi="Times New Roman" w:cs="Times New Roman"/>
        </w:rPr>
        <w:t xml:space="preserve"> already been defined as Figure 1</w:t>
      </w:r>
    </w:p>
    <w:p w14:paraId="7F9F24DB" w14:textId="75D258B3" w:rsidR="003F6659" w:rsidRDefault="007B6795" w:rsidP="003F6659">
      <w:r>
        <w:rPr>
          <w:noProof/>
        </w:rPr>
        <w:lastRenderedPageBreak/>
        <w:drawing>
          <wp:inline distT="0" distB="0" distL="0" distR="0" wp14:anchorId="3B1658E3" wp14:editId="5FEEBD8C">
            <wp:extent cx="6122035" cy="18027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802765"/>
                    </a:xfrm>
                    <a:prstGeom prst="rect">
                      <a:avLst/>
                    </a:prstGeom>
                  </pic:spPr>
                </pic:pic>
              </a:graphicData>
            </a:graphic>
          </wp:inline>
        </w:drawing>
      </w:r>
    </w:p>
    <w:p w14:paraId="21A1C8AF" w14:textId="60D276E6" w:rsidR="009F2F07" w:rsidRPr="009F2F07" w:rsidRDefault="009F2F07" w:rsidP="009F2F07">
      <w:pPr>
        <w:spacing w:after="100" w:afterAutospacing="1"/>
        <w:jc w:val="center"/>
        <w:rPr>
          <w:rFonts w:ascii="Times New Roman" w:hAnsi="Times New Roman" w:cs="Times New Roman"/>
          <w:b/>
          <w:bCs/>
        </w:rPr>
      </w:pPr>
      <w:r w:rsidRPr="009F2F07">
        <w:rPr>
          <w:rFonts w:ascii="Times New Roman" w:hAnsi="Times New Roman" w:cs="Times New Roman" w:hint="eastAsia"/>
          <w:b/>
          <w:bCs/>
        </w:rPr>
        <w:t>F</w:t>
      </w:r>
      <w:r w:rsidRPr="009F2F07">
        <w:rPr>
          <w:rFonts w:ascii="Times New Roman" w:hAnsi="Times New Roman" w:cs="Times New Roman"/>
          <w:b/>
          <w:bCs/>
        </w:rPr>
        <w:t>igure 1</w:t>
      </w:r>
      <w:r w:rsidR="00605CB0">
        <w:rPr>
          <w:rFonts w:ascii="Times New Roman" w:hAnsi="Times New Roman" w:cs="Times New Roman"/>
          <w:b/>
          <w:bCs/>
        </w:rPr>
        <w:t>.</w:t>
      </w:r>
      <w:r w:rsidRPr="009F2F07">
        <w:rPr>
          <w:rFonts w:ascii="Times New Roman" w:hAnsi="Times New Roman" w:cs="Times New Roman"/>
          <w:b/>
          <w:bCs/>
        </w:rPr>
        <w:t xml:space="preserve"> UE capability for coherent MIMO in TS 38.331</w:t>
      </w:r>
    </w:p>
    <w:p w14:paraId="55BB6D7F" w14:textId="7BB96723" w:rsidR="004A5DFE" w:rsidRDefault="009F2F07" w:rsidP="003F6659">
      <w:pPr>
        <w:rPr>
          <w:rFonts w:ascii="Times New Roman" w:hAnsi="Times New Roman" w:cs="Times New Roman"/>
        </w:rPr>
      </w:pPr>
      <w:r>
        <w:rPr>
          <w:rFonts w:ascii="Times New Roman" w:hAnsi="Times New Roman" w:cs="Times New Roman"/>
        </w:rPr>
        <w:t>If the gap calibration is introduced, in our understanding, in some cases there will be an association between coherent MIMO capability and UL gap, and the current coherent MIMO capability cannot describe these situation</w:t>
      </w:r>
      <w:r w:rsidR="004A5DFE">
        <w:rPr>
          <w:rFonts w:ascii="Times New Roman" w:hAnsi="Times New Roman" w:cs="Times New Roman"/>
        </w:rPr>
        <w:t>s, as shown in Table 1:</w:t>
      </w:r>
    </w:p>
    <w:p w14:paraId="365B1D23" w14:textId="15731CAC" w:rsidR="004A5DFE" w:rsidRPr="00EC3C22" w:rsidRDefault="00EC3C22" w:rsidP="00EC3C22">
      <w:pPr>
        <w:spacing w:beforeLines="50" w:before="120"/>
        <w:jc w:val="center"/>
        <w:rPr>
          <w:rFonts w:ascii="Times New Roman" w:hAnsi="Times New Roman" w:cs="Times New Roman"/>
          <w:b/>
          <w:bCs/>
        </w:rPr>
      </w:pPr>
      <w:r w:rsidRPr="00EC3C22">
        <w:rPr>
          <w:rFonts w:ascii="Times New Roman" w:hAnsi="Times New Roman" w:cs="Times New Roman" w:hint="eastAsia"/>
          <w:b/>
          <w:bCs/>
        </w:rPr>
        <w:t>T</w:t>
      </w:r>
      <w:r w:rsidRPr="00EC3C22">
        <w:rPr>
          <w:rFonts w:ascii="Times New Roman" w:hAnsi="Times New Roman" w:cs="Times New Roman"/>
          <w:b/>
          <w:bCs/>
        </w:rPr>
        <w:t>able 1 capability change while UL gap is introduced</w:t>
      </w:r>
    </w:p>
    <w:tbl>
      <w:tblPr>
        <w:tblStyle w:val="ad"/>
        <w:tblW w:w="0" w:type="auto"/>
        <w:jc w:val="center"/>
        <w:tblLook w:val="04A0" w:firstRow="1" w:lastRow="0" w:firstColumn="1" w:lastColumn="0" w:noHBand="0" w:noVBand="1"/>
      </w:tblPr>
      <w:tblGrid>
        <w:gridCol w:w="1413"/>
        <w:gridCol w:w="4109"/>
        <w:gridCol w:w="4109"/>
      </w:tblGrid>
      <w:tr w:rsidR="00EC3C22" w14:paraId="632055BA" w14:textId="77777777" w:rsidTr="00EC3C22">
        <w:trPr>
          <w:jc w:val="center"/>
        </w:trPr>
        <w:tc>
          <w:tcPr>
            <w:tcW w:w="1413" w:type="dxa"/>
          </w:tcPr>
          <w:p w14:paraId="099C8A8B" w14:textId="77777777" w:rsidR="00EC3C22" w:rsidRDefault="00EC3C22" w:rsidP="004A5DFE">
            <w:pPr>
              <w:jc w:val="center"/>
              <w:rPr>
                <w:rFonts w:ascii="Times New Roman" w:hAnsi="Times New Roman" w:cs="Times New Roman"/>
              </w:rPr>
            </w:pPr>
          </w:p>
        </w:tc>
        <w:tc>
          <w:tcPr>
            <w:tcW w:w="4109" w:type="dxa"/>
          </w:tcPr>
          <w:p w14:paraId="2E671208" w14:textId="15160A79" w:rsidR="00EC3C22" w:rsidRDefault="00EC3C22" w:rsidP="004A5DFE">
            <w:pPr>
              <w:jc w:val="center"/>
              <w:rPr>
                <w:rFonts w:ascii="Times New Roman" w:hAnsi="Times New Roman" w:cs="Times New Roman"/>
              </w:rPr>
            </w:pPr>
            <w:r>
              <w:rPr>
                <w:rFonts w:ascii="Times New Roman" w:hAnsi="Times New Roman" w:cs="Times New Roman"/>
              </w:rPr>
              <w:t>Coherent MIMO capability without UL gap</w:t>
            </w:r>
          </w:p>
        </w:tc>
        <w:tc>
          <w:tcPr>
            <w:tcW w:w="4109" w:type="dxa"/>
          </w:tcPr>
          <w:p w14:paraId="7A45CEED" w14:textId="6FE1153A" w:rsidR="00EC3C22" w:rsidRDefault="00EC3C22" w:rsidP="004A5DFE">
            <w:pPr>
              <w:jc w:val="center"/>
              <w:rPr>
                <w:rFonts w:ascii="Times New Roman" w:hAnsi="Times New Roman" w:cs="Times New Roman"/>
              </w:rPr>
            </w:pPr>
            <w:r>
              <w:rPr>
                <w:rFonts w:ascii="Times New Roman" w:hAnsi="Times New Roman" w:cs="Times New Roman"/>
              </w:rPr>
              <w:t>Coherent MIMO capability with UL gap</w:t>
            </w:r>
          </w:p>
        </w:tc>
      </w:tr>
      <w:tr w:rsidR="00EC3C22" w14:paraId="2C785176" w14:textId="77777777" w:rsidTr="00EC3C22">
        <w:trPr>
          <w:jc w:val="center"/>
        </w:trPr>
        <w:tc>
          <w:tcPr>
            <w:tcW w:w="1413" w:type="dxa"/>
          </w:tcPr>
          <w:p w14:paraId="04CFC026" w14:textId="5A43A7BA" w:rsidR="00EC3C22" w:rsidRDefault="00EC3C22" w:rsidP="004A5DFE">
            <w:pPr>
              <w:jc w:val="center"/>
              <w:rPr>
                <w:rFonts w:ascii="Times New Roman" w:hAnsi="Times New Roman" w:cs="Times New Roman"/>
              </w:rPr>
            </w:pPr>
            <w:r>
              <w:rPr>
                <w:rFonts w:ascii="Times New Roman" w:hAnsi="Times New Roman" w:cs="Times New Roman"/>
              </w:rPr>
              <w:t>Case1</w:t>
            </w:r>
          </w:p>
        </w:tc>
        <w:tc>
          <w:tcPr>
            <w:tcW w:w="4109" w:type="dxa"/>
          </w:tcPr>
          <w:p w14:paraId="6A85B5AE" w14:textId="2EF5F933" w:rsidR="00EC3C22" w:rsidRPr="004A5DFE" w:rsidRDefault="00EC3C22" w:rsidP="004A5DFE">
            <w:pPr>
              <w:jc w:val="center"/>
              <w:rPr>
                <w:rFonts w:ascii="Times New Roman" w:hAnsi="Times New Roman" w:cs="Times New Roman"/>
              </w:rPr>
            </w:pPr>
            <w:r>
              <w:rPr>
                <w:rFonts w:ascii="Times New Roman" w:hAnsi="Times New Roman" w:cs="Times New Roman"/>
              </w:rPr>
              <w:t xml:space="preserve">nonCoherent </w:t>
            </w:r>
          </w:p>
        </w:tc>
        <w:tc>
          <w:tcPr>
            <w:tcW w:w="4109" w:type="dxa"/>
          </w:tcPr>
          <w:p w14:paraId="292FDE85" w14:textId="6DF4B30A" w:rsidR="00EC3C22" w:rsidRDefault="00EC3C22" w:rsidP="004A5DFE">
            <w:pPr>
              <w:jc w:val="cente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artialCoherent</w:t>
            </w:r>
          </w:p>
        </w:tc>
      </w:tr>
      <w:tr w:rsidR="00EC3C22" w14:paraId="11561F08" w14:textId="77777777" w:rsidTr="00EC3C22">
        <w:trPr>
          <w:jc w:val="center"/>
        </w:trPr>
        <w:tc>
          <w:tcPr>
            <w:tcW w:w="1413" w:type="dxa"/>
          </w:tcPr>
          <w:p w14:paraId="14B6006A" w14:textId="52C115E7" w:rsidR="00EC3C22" w:rsidRDefault="00EC3C22" w:rsidP="004A5DFE">
            <w:pPr>
              <w:jc w:val="center"/>
              <w:rPr>
                <w:rFonts w:ascii="Times New Roman" w:hAnsi="Times New Roman" w:cs="Times New Roman"/>
              </w:rPr>
            </w:pPr>
            <w:r>
              <w:rPr>
                <w:rFonts w:ascii="Times New Roman" w:hAnsi="Times New Roman" w:cs="Times New Roman"/>
              </w:rPr>
              <w:t>Case2</w:t>
            </w:r>
          </w:p>
        </w:tc>
        <w:tc>
          <w:tcPr>
            <w:tcW w:w="4109" w:type="dxa"/>
          </w:tcPr>
          <w:p w14:paraId="1ED9D7BD" w14:textId="393685D7" w:rsidR="00EC3C22" w:rsidRDefault="00EC3C22" w:rsidP="004A5DFE">
            <w:pPr>
              <w:jc w:val="center"/>
              <w:rPr>
                <w:rFonts w:ascii="Times New Roman" w:hAnsi="Times New Roman" w:cs="Times New Roman"/>
              </w:rPr>
            </w:pPr>
            <w:r>
              <w:rPr>
                <w:rFonts w:ascii="Times New Roman" w:hAnsi="Times New Roman" w:cs="Times New Roman"/>
              </w:rPr>
              <w:t>nonCoherent</w:t>
            </w:r>
          </w:p>
        </w:tc>
        <w:tc>
          <w:tcPr>
            <w:tcW w:w="4109" w:type="dxa"/>
          </w:tcPr>
          <w:p w14:paraId="0662A4BA" w14:textId="6876CF89" w:rsidR="00EC3C22" w:rsidRDefault="00EC3C22" w:rsidP="004A5DFE">
            <w:pPr>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ullCoherent</w:t>
            </w:r>
          </w:p>
        </w:tc>
      </w:tr>
      <w:tr w:rsidR="00EC3C22" w14:paraId="0A26F764" w14:textId="77777777" w:rsidTr="00EC3C22">
        <w:trPr>
          <w:jc w:val="center"/>
        </w:trPr>
        <w:tc>
          <w:tcPr>
            <w:tcW w:w="1413" w:type="dxa"/>
          </w:tcPr>
          <w:p w14:paraId="7BFE0D10" w14:textId="7C4F226B" w:rsidR="00EC3C22" w:rsidRDefault="00EC3C22" w:rsidP="004A5DFE">
            <w:pPr>
              <w:jc w:val="center"/>
              <w:rPr>
                <w:rFonts w:ascii="Times New Roman" w:hAnsi="Times New Roman" w:cs="Times New Roman"/>
              </w:rPr>
            </w:pPr>
            <w:r>
              <w:rPr>
                <w:rFonts w:ascii="Times New Roman" w:hAnsi="Times New Roman" w:cs="Times New Roman"/>
              </w:rPr>
              <w:t>Case3</w:t>
            </w:r>
          </w:p>
        </w:tc>
        <w:tc>
          <w:tcPr>
            <w:tcW w:w="4109" w:type="dxa"/>
          </w:tcPr>
          <w:p w14:paraId="5C482169" w14:textId="254EF653" w:rsidR="00EC3C22" w:rsidRDefault="00EC3C22" w:rsidP="004A5DFE">
            <w:pPr>
              <w:jc w:val="cente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artialCoherent</w:t>
            </w:r>
          </w:p>
        </w:tc>
        <w:tc>
          <w:tcPr>
            <w:tcW w:w="4109" w:type="dxa"/>
          </w:tcPr>
          <w:p w14:paraId="5636AA0F" w14:textId="44FCF419" w:rsidR="00EC3C22" w:rsidRDefault="00EC3C22" w:rsidP="004A5DFE">
            <w:pPr>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ullCoherent </w:t>
            </w:r>
          </w:p>
        </w:tc>
      </w:tr>
    </w:tbl>
    <w:p w14:paraId="05AEC07F" w14:textId="7C1FC26E" w:rsidR="009F2F07" w:rsidRDefault="004A5DFE" w:rsidP="003F6659">
      <w:pPr>
        <w:rPr>
          <w:rFonts w:ascii="Times New Roman" w:hAnsi="Times New Roman" w:cs="Times New Roman"/>
        </w:rPr>
      </w:pPr>
      <w:r>
        <w:rPr>
          <w:rFonts w:ascii="Times New Roman" w:hAnsi="Times New Roman" w:cs="Times New Roman"/>
        </w:rPr>
        <w:t xml:space="preserve">  </w:t>
      </w:r>
      <w:r w:rsidR="009F2F07">
        <w:rPr>
          <w:rFonts w:ascii="Times New Roman" w:hAnsi="Times New Roman" w:cs="Times New Roman"/>
        </w:rPr>
        <w:t xml:space="preserve"> </w:t>
      </w:r>
    </w:p>
    <w:p w14:paraId="63243289" w14:textId="02372DEE" w:rsidR="005675A7" w:rsidRDefault="00051ACE" w:rsidP="003F6659">
      <w:pPr>
        <w:rPr>
          <w:rFonts w:ascii="Times New Roman" w:hAnsi="Times New Roman" w:cs="Times New Roman"/>
        </w:rPr>
      </w:pPr>
      <w:r w:rsidRPr="00051ACE">
        <w:rPr>
          <w:rFonts w:ascii="Times New Roman" w:hAnsi="Times New Roman" w:cs="Times New Roman"/>
        </w:rPr>
        <w:t xml:space="preserve">Some UEs may not be able to support the </w:t>
      </w:r>
      <w:r>
        <w:rPr>
          <w:rFonts w:ascii="Times New Roman" w:hAnsi="Times New Roman" w:cs="Times New Roman"/>
        </w:rPr>
        <w:t>coherent MIMO feature</w:t>
      </w:r>
      <w:r w:rsidRPr="00051ACE">
        <w:rPr>
          <w:rFonts w:ascii="Times New Roman" w:hAnsi="Times New Roman" w:cs="Times New Roman"/>
        </w:rPr>
        <w:t xml:space="preserve"> by themselves</w:t>
      </w:r>
      <w:r>
        <w:rPr>
          <w:rFonts w:ascii="Times New Roman" w:hAnsi="Times New Roman" w:cs="Times New Roman"/>
        </w:rPr>
        <w:t>, but w</w:t>
      </w:r>
      <w:r w:rsidR="00EC3C22">
        <w:rPr>
          <w:rFonts w:ascii="Times New Roman" w:hAnsi="Times New Roman" w:cs="Times New Roman"/>
        </w:rPr>
        <w:t xml:space="preserve">hen UL gap is configured, the calibration </w:t>
      </w:r>
      <w:r w:rsidR="00024FA0">
        <w:rPr>
          <w:rFonts w:ascii="Times New Roman" w:hAnsi="Times New Roman" w:cs="Times New Roman"/>
        </w:rPr>
        <w:t>may</w:t>
      </w:r>
      <w:r w:rsidR="00EC3C22">
        <w:rPr>
          <w:rFonts w:ascii="Times New Roman" w:hAnsi="Times New Roman" w:cs="Times New Roman"/>
        </w:rPr>
        <w:t xml:space="preserve"> help the UE</w:t>
      </w:r>
      <w:r>
        <w:rPr>
          <w:rFonts w:ascii="Times New Roman" w:hAnsi="Times New Roman" w:cs="Times New Roman"/>
        </w:rPr>
        <w:t>s</w:t>
      </w:r>
      <w:r w:rsidR="00EC3C22">
        <w:rPr>
          <w:rFonts w:ascii="Times New Roman" w:hAnsi="Times New Roman" w:cs="Times New Roman"/>
        </w:rPr>
        <w:t xml:space="preserve"> </w:t>
      </w:r>
      <w:r w:rsidR="00024FA0">
        <w:rPr>
          <w:rFonts w:ascii="Times New Roman" w:hAnsi="Times New Roman" w:cs="Times New Roman"/>
        </w:rPr>
        <w:t>to achieve higher capability</w:t>
      </w:r>
      <w:r w:rsidR="005675A7">
        <w:rPr>
          <w:rFonts w:ascii="Times New Roman" w:hAnsi="Times New Roman" w:cs="Times New Roman"/>
        </w:rPr>
        <w:t>, and NW can schedule PUSCH with corresponding codebook.</w:t>
      </w:r>
      <w:r w:rsidR="00024FA0">
        <w:rPr>
          <w:rFonts w:ascii="Times New Roman" w:hAnsi="Times New Roman" w:cs="Times New Roman"/>
        </w:rPr>
        <w:t xml:space="preserve"> </w:t>
      </w:r>
      <w:r w:rsidR="000D6FC5">
        <w:rPr>
          <w:rFonts w:ascii="Times New Roman" w:hAnsi="Times New Roman" w:cs="Times New Roman"/>
        </w:rPr>
        <w:t xml:space="preserve">In addition, both capability (with/without gap) is needed because UE may not always be configured with </w:t>
      </w:r>
      <w:r w:rsidR="00B27EDA">
        <w:rPr>
          <w:rFonts w:ascii="Times New Roman" w:hAnsi="Times New Roman" w:cs="Times New Roman"/>
        </w:rPr>
        <w:t xml:space="preserve">UL </w:t>
      </w:r>
      <w:r w:rsidR="000D6FC5">
        <w:rPr>
          <w:rFonts w:ascii="Times New Roman" w:hAnsi="Times New Roman" w:cs="Times New Roman"/>
        </w:rPr>
        <w:t>gap</w:t>
      </w:r>
      <w:r>
        <w:rPr>
          <w:rFonts w:ascii="Times New Roman" w:hAnsi="Times New Roman" w:cs="Times New Roman"/>
        </w:rPr>
        <w:t xml:space="preserve"> which depend on the NW, and when </w:t>
      </w:r>
      <w:r w:rsidR="004906FE">
        <w:rPr>
          <w:rFonts w:ascii="Times New Roman" w:hAnsi="Times New Roman" w:cs="Times New Roman"/>
        </w:rPr>
        <w:t xml:space="preserve">gap is not configured, the UE will fallback to original </w:t>
      </w:r>
    </w:p>
    <w:p w14:paraId="492ACF67" w14:textId="77777777" w:rsidR="005675A7" w:rsidRDefault="005675A7" w:rsidP="003F6659">
      <w:pPr>
        <w:rPr>
          <w:rFonts w:ascii="Times New Roman" w:hAnsi="Times New Roman" w:cs="Times New Roman"/>
        </w:rPr>
      </w:pPr>
    </w:p>
    <w:p w14:paraId="4AC7FBD5" w14:textId="0915568D" w:rsidR="005675A7" w:rsidRDefault="005675A7" w:rsidP="003F6659">
      <w:pPr>
        <w:rPr>
          <w:rFonts w:ascii="Times New Roman" w:hAnsi="Times New Roman" w:cs="Times New Roman"/>
          <w:b/>
          <w:bCs/>
        </w:rPr>
      </w:pPr>
      <w:r w:rsidRPr="005675A7">
        <w:rPr>
          <w:rFonts w:ascii="Times New Roman" w:hAnsi="Times New Roman" w:cs="Times New Roman"/>
          <w:b/>
          <w:bCs/>
        </w:rPr>
        <w:t xml:space="preserve">Observation 1: </w:t>
      </w:r>
      <w:r>
        <w:rPr>
          <w:rFonts w:ascii="Times New Roman" w:hAnsi="Times New Roman" w:cs="Times New Roman"/>
          <w:b/>
          <w:bCs/>
        </w:rPr>
        <w:t xml:space="preserve">The UL gap may help UE to </w:t>
      </w:r>
      <w:r w:rsidR="00B27EDA">
        <w:rPr>
          <w:rFonts w:ascii="Times New Roman" w:hAnsi="Times New Roman" w:cs="Times New Roman"/>
          <w:b/>
          <w:bCs/>
        </w:rPr>
        <w:t>enable</w:t>
      </w:r>
      <w:r>
        <w:rPr>
          <w:rFonts w:ascii="Times New Roman" w:hAnsi="Times New Roman" w:cs="Times New Roman"/>
          <w:b/>
          <w:bCs/>
        </w:rPr>
        <w:t xml:space="preserve"> higher capability but current coherent MIMO capability structure cannot indicate the change clearly. </w:t>
      </w:r>
      <w:r w:rsidR="00EC3C22" w:rsidRPr="005675A7">
        <w:rPr>
          <w:rFonts w:ascii="Times New Roman" w:hAnsi="Times New Roman" w:cs="Times New Roman"/>
          <w:b/>
          <w:bCs/>
        </w:rPr>
        <w:t xml:space="preserve"> </w:t>
      </w:r>
    </w:p>
    <w:p w14:paraId="3ED5E66E" w14:textId="77777777" w:rsidR="005675A7" w:rsidRDefault="005675A7" w:rsidP="003F6659">
      <w:pPr>
        <w:rPr>
          <w:rFonts w:ascii="Times New Roman" w:hAnsi="Times New Roman" w:cs="Times New Roman"/>
          <w:b/>
          <w:bCs/>
        </w:rPr>
      </w:pPr>
    </w:p>
    <w:p w14:paraId="6972EEE5" w14:textId="7F2DC0E3" w:rsidR="00EC3C22" w:rsidRPr="005675A7" w:rsidRDefault="00051ACE" w:rsidP="003F6659">
      <w:pPr>
        <w:rPr>
          <w:rFonts w:ascii="Times New Roman" w:hAnsi="Times New Roman" w:cs="Times New Roman"/>
          <w:b/>
          <w:bCs/>
        </w:rPr>
      </w:pPr>
      <w:r>
        <w:rPr>
          <w:rFonts w:ascii="Times New Roman" w:hAnsi="Times New Roman" w:cs="Times New Roman"/>
          <w:b/>
          <w:bCs/>
        </w:rPr>
        <w:t xml:space="preserve">Proposal 2: New UE capability for coherent MIMO with UL gap </w:t>
      </w:r>
      <w:r w:rsidR="005F2B81">
        <w:rPr>
          <w:rFonts w:ascii="Times New Roman" w:hAnsi="Times New Roman" w:cs="Times New Roman"/>
          <w:b/>
          <w:bCs/>
        </w:rPr>
        <w:t>should be introduced</w:t>
      </w:r>
      <w:r>
        <w:rPr>
          <w:rFonts w:ascii="Times New Roman" w:hAnsi="Times New Roman" w:cs="Times New Roman"/>
          <w:b/>
          <w:bCs/>
        </w:rPr>
        <w:t xml:space="preserve">, </w:t>
      </w:r>
      <w:r w:rsidR="004906FE">
        <w:rPr>
          <w:rFonts w:ascii="Times New Roman" w:hAnsi="Times New Roman" w:cs="Times New Roman"/>
          <w:b/>
          <w:bCs/>
        </w:rPr>
        <w:t xml:space="preserve">e.g., </w:t>
      </w:r>
      <w:r w:rsidRPr="004906FE">
        <w:rPr>
          <w:rFonts w:ascii="Times New Roman" w:hAnsi="Times New Roman" w:cs="Times New Roman"/>
          <w:b/>
          <w:bCs/>
          <w:i/>
          <w:iCs/>
        </w:rPr>
        <w:t>pusch-TransCoherenceWithULgap {</w:t>
      </w:r>
      <w:r w:rsidRPr="004906FE">
        <w:rPr>
          <w:rFonts w:ascii="Times New Roman" w:hAnsi="Times New Roman" w:cs="Times New Roman" w:hint="eastAsia"/>
          <w:b/>
          <w:bCs/>
          <w:i/>
          <w:iCs/>
        </w:rPr>
        <w:t>p</w:t>
      </w:r>
      <w:r w:rsidRPr="004906FE">
        <w:rPr>
          <w:rFonts w:ascii="Times New Roman" w:hAnsi="Times New Roman" w:cs="Times New Roman"/>
          <w:b/>
          <w:bCs/>
          <w:i/>
          <w:iCs/>
        </w:rPr>
        <w:t>artialCoherent,</w:t>
      </w:r>
      <w:r w:rsidRPr="004906FE">
        <w:rPr>
          <w:rFonts w:ascii="Times New Roman" w:hAnsi="Times New Roman" w:cs="Times New Roman" w:hint="eastAsia"/>
          <w:b/>
          <w:bCs/>
          <w:i/>
          <w:iCs/>
        </w:rPr>
        <w:t xml:space="preserve"> f</w:t>
      </w:r>
      <w:r w:rsidRPr="004906FE">
        <w:rPr>
          <w:rFonts w:ascii="Times New Roman" w:hAnsi="Times New Roman" w:cs="Times New Roman"/>
          <w:b/>
          <w:bCs/>
          <w:i/>
          <w:iCs/>
        </w:rPr>
        <w:t>ullCoherent}</w:t>
      </w:r>
      <w:r>
        <w:rPr>
          <w:rFonts w:ascii="Times New Roman" w:hAnsi="Times New Roman" w:cs="Times New Roman"/>
          <w:b/>
          <w:bCs/>
        </w:rPr>
        <w:t>, to clarify the capability improvement of the calibration by UL gap</w:t>
      </w:r>
      <w:r w:rsidR="008A5B34">
        <w:rPr>
          <w:rFonts w:ascii="Times New Roman" w:hAnsi="Times New Roman" w:cs="Times New Roman"/>
          <w:b/>
          <w:bCs/>
        </w:rPr>
        <w:t>.</w:t>
      </w:r>
    </w:p>
    <w:p w14:paraId="48097140" w14:textId="0BDF95E0" w:rsidR="003F6659" w:rsidRPr="00CF69E7" w:rsidRDefault="003F6659" w:rsidP="00CF69E7">
      <w:pPr>
        <w:pStyle w:val="2"/>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2.3 </w:t>
      </w:r>
      <w:r w:rsidRPr="00CF69E7">
        <w:rPr>
          <w:rFonts w:ascii="Times New Roman" w:eastAsia="等线" w:hAnsi="Times New Roman" w:cs="Times New Roman"/>
          <w:kern w:val="0"/>
          <w:sz w:val="24"/>
          <w:szCs w:val="24"/>
        </w:rPr>
        <w:t>Gap type</w:t>
      </w:r>
    </w:p>
    <w:p w14:paraId="56A9B81F" w14:textId="695378FD" w:rsidR="003F6659" w:rsidRDefault="005F2B81" w:rsidP="003F6659">
      <w:pPr>
        <w:rPr>
          <w:rFonts w:ascii="Times New Roman" w:hAnsi="Times New Roman" w:cs="Times New Roman"/>
        </w:rPr>
      </w:pPr>
      <w:r>
        <w:rPr>
          <w:rFonts w:ascii="Times New Roman" w:hAnsi="Times New Roman" w:cs="Times New Roman"/>
        </w:rPr>
        <w:t>Based on the discussion of previous meeting, we have two types of gaps:</w:t>
      </w:r>
    </w:p>
    <w:p w14:paraId="35C2C1DF" w14:textId="77777777" w:rsidR="005F2B81" w:rsidRPr="009F2F07" w:rsidRDefault="005F2B81" w:rsidP="003F6659">
      <w:pPr>
        <w:rPr>
          <w:rFonts w:ascii="Times New Roman" w:hAnsi="Times New Roman" w:cs="Times New Roman"/>
        </w:rPr>
      </w:pPr>
    </w:p>
    <w:p w14:paraId="6E12B01C" w14:textId="77777777" w:rsidR="005F2B81" w:rsidRPr="00033A60" w:rsidRDefault="005F2B81" w:rsidP="005F2B81">
      <w:pPr>
        <w:numPr>
          <w:ilvl w:val="0"/>
          <w:numId w:val="24"/>
        </w:numPr>
        <w:rPr>
          <w:rFonts w:ascii="Times New Roman" w:hAnsi="Times New Roman" w:cs="Times New Roman"/>
        </w:rPr>
      </w:pPr>
      <w:r w:rsidRPr="00033A60">
        <w:rPr>
          <w:rFonts w:ascii="Times New Roman" w:hAnsi="Times New Roman" w:cs="Times New Roman"/>
          <w:lang w:val="en-GB"/>
        </w:rPr>
        <w:t>Type 1: No UL scheduling during the gap is needed. NW can assign those resources to other UE for UL transmission.</w:t>
      </w:r>
    </w:p>
    <w:p w14:paraId="5DFB1F73" w14:textId="77777777" w:rsidR="005F2B81" w:rsidRPr="00980D8F" w:rsidRDefault="005F2B81" w:rsidP="005F2B81">
      <w:pPr>
        <w:numPr>
          <w:ilvl w:val="0"/>
          <w:numId w:val="24"/>
        </w:numPr>
        <w:rPr>
          <w:rFonts w:ascii="Times New Roman" w:hAnsi="Times New Roman" w:cs="Times New Roman"/>
        </w:rPr>
      </w:pPr>
      <w:r w:rsidRPr="00033A60">
        <w:rPr>
          <w:rFonts w:ascii="Times New Roman" w:hAnsi="Times New Roman" w:cs="Times New Roman"/>
          <w:lang w:val="en-GB"/>
        </w:rPr>
        <w:t>Type 2: UL scheduling, including dedicated time and frequency resources reserved for self-calibration and monitoring, during the gap is needed. NW cannot assign those resources to other UE for UL transmission.</w:t>
      </w:r>
    </w:p>
    <w:p w14:paraId="7CE4B26F" w14:textId="1C198F41" w:rsidR="003C1897" w:rsidRDefault="003C1897" w:rsidP="0037190A">
      <w:pPr>
        <w:rPr>
          <w:rFonts w:ascii="Times New Roman" w:eastAsia="等线" w:hAnsi="Times New Roman" w:cs="Times New Roman"/>
          <w:kern w:val="0"/>
          <w:sz w:val="24"/>
          <w:szCs w:val="24"/>
        </w:rPr>
      </w:pPr>
    </w:p>
    <w:p w14:paraId="1B997613" w14:textId="0BE8198E" w:rsidR="005F2B81" w:rsidRDefault="005F2B81" w:rsidP="0037190A">
      <w:pPr>
        <w:rPr>
          <w:rFonts w:ascii="Times New Roman" w:eastAsia="等线" w:hAnsi="Times New Roman" w:cs="Times New Roman"/>
          <w:kern w:val="0"/>
          <w:szCs w:val="21"/>
        </w:rPr>
      </w:pPr>
      <w:r w:rsidRPr="008A5B34">
        <w:rPr>
          <w:rFonts w:ascii="Times New Roman" w:eastAsia="等线" w:hAnsi="Times New Roman" w:cs="Times New Roman" w:hint="eastAsia"/>
          <w:kern w:val="0"/>
          <w:szCs w:val="21"/>
        </w:rPr>
        <w:t>T</w:t>
      </w:r>
      <w:r w:rsidRPr="008A5B34">
        <w:rPr>
          <w:rFonts w:ascii="Times New Roman" w:eastAsia="等线" w:hAnsi="Times New Roman" w:cs="Times New Roman"/>
          <w:kern w:val="0"/>
          <w:szCs w:val="21"/>
        </w:rPr>
        <w:t>he type 2 gap is considered to be used to calibrate the signal itself, so coherent MIMO is more suitable to use this type of gap because the calibration should ensure that the amplitude and phase error of the port meets the requirements.</w:t>
      </w:r>
    </w:p>
    <w:p w14:paraId="622905F2" w14:textId="77777777" w:rsidR="008A5B34" w:rsidRPr="008A5B34" w:rsidRDefault="008A5B34" w:rsidP="0037190A">
      <w:pPr>
        <w:rPr>
          <w:rFonts w:ascii="Times New Roman" w:eastAsia="等线" w:hAnsi="Times New Roman" w:cs="Times New Roman"/>
          <w:kern w:val="0"/>
          <w:szCs w:val="21"/>
        </w:rPr>
      </w:pPr>
    </w:p>
    <w:p w14:paraId="452E7788" w14:textId="46927E89" w:rsidR="005F2B81" w:rsidRPr="008A5B34" w:rsidRDefault="005F2B81" w:rsidP="0037190A">
      <w:pPr>
        <w:rPr>
          <w:rFonts w:ascii="Times New Roman" w:eastAsia="等线" w:hAnsi="Times New Roman" w:cs="Times New Roman"/>
          <w:b/>
          <w:bCs/>
          <w:kern w:val="0"/>
          <w:szCs w:val="21"/>
        </w:rPr>
      </w:pPr>
      <w:r w:rsidRPr="008A5B34">
        <w:rPr>
          <w:rFonts w:ascii="Times New Roman" w:eastAsia="等线" w:hAnsi="Times New Roman" w:cs="Times New Roman"/>
          <w:b/>
          <w:bCs/>
          <w:kern w:val="0"/>
          <w:szCs w:val="21"/>
        </w:rPr>
        <w:t>Observation 2: The calibration of coherent MIMO is related to signal itself</w:t>
      </w:r>
      <w:r w:rsidR="00CC1ACB" w:rsidRPr="008A5B34">
        <w:rPr>
          <w:rFonts w:ascii="Times New Roman" w:eastAsia="等线" w:hAnsi="Times New Roman" w:cs="Times New Roman"/>
          <w:b/>
          <w:bCs/>
          <w:kern w:val="0"/>
          <w:szCs w:val="21"/>
        </w:rPr>
        <w:t xml:space="preserve"> to ensure that the amplitude and phase error of the port meets the requirements</w:t>
      </w:r>
      <w:r w:rsidR="008A5B34">
        <w:rPr>
          <w:rFonts w:ascii="Times New Roman" w:eastAsia="等线" w:hAnsi="Times New Roman" w:cs="Times New Roman"/>
          <w:b/>
          <w:bCs/>
          <w:kern w:val="0"/>
          <w:szCs w:val="21"/>
        </w:rPr>
        <w:t>.</w:t>
      </w:r>
    </w:p>
    <w:p w14:paraId="5DBC2232" w14:textId="77777777" w:rsidR="008A5B34" w:rsidRDefault="008A5B34" w:rsidP="0037190A">
      <w:pPr>
        <w:rPr>
          <w:rFonts w:ascii="Times New Roman" w:eastAsia="等线" w:hAnsi="Times New Roman" w:cs="Times New Roman"/>
          <w:kern w:val="0"/>
          <w:szCs w:val="21"/>
        </w:rPr>
      </w:pPr>
    </w:p>
    <w:p w14:paraId="24033FE0" w14:textId="5AD5F8F1" w:rsidR="005F2B81" w:rsidRPr="008A5B34" w:rsidRDefault="005F2B81" w:rsidP="0037190A">
      <w:pPr>
        <w:rPr>
          <w:rFonts w:ascii="Times New Roman" w:eastAsia="等线" w:hAnsi="Times New Roman" w:cs="Times New Roman"/>
          <w:kern w:val="0"/>
          <w:szCs w:val="21"/>
        </w:rPr>
      </w:pPr>
      <w:r w:rsidRPr="008A5B34">
        <w:rPr>
          <w:rFonts w:ascii="Times New Roman" w:eastAsia="等线" w:hAnsi="Times New Roman" w:cs="Times New Roman" w:hint="eastAsia"/>
          <w:kern w:val="0"/>
          <w:szCs w:val="21"/>
        </w:rPr>
        <w:t>I</w:t>
      </w:r>
      <w:r w:rsidRPr="008A5B34">
        <w:rPr>
          <w:rFonts w:ascii="Times New Roman" w:eastAsia="等线" w:hAnsi="Times New Roman" w:cs="Times New Roman"/>
          <w:kern w:val="0"/>
          <w:szCs w:val="21"/>
        </w:rPr>
        <w:t xml:space="preserve">n our understanding, </w:t>
      </w:r>
      <w:r w:rsidR="00CC1ACB" w:rsidRPr="008A5B34">
        <w:rPr>
          <w:rFonts w:ascii="Times New Roman" w:eastAsia="等线" w:hAnsi="Times New Roman" w:cs="Times New Roman"/>
          <w:kern w:val="0"/>
          <w:szCs w:val="21"/>
        </w:rPr>
        <w:t>the reason why UE require the type 2 gap to calibrate the signal itself is because the UE cannot perform real-time measurement while transmitting data,</w:t>
      </w:r>
      <w:r w:rsidR="00CC1ACB" w:rsidRPr="008A5B34">
        <w:rPr>
          <w:szCs w:val="21"/>
        </w:rPr>
        <w:t xml:space="preserve"> </w:t>
      </w:r>
      <w:r w:rsidR="00CC1ACB" w:rsidRPr="008A5B34">
        <w:rPr>
          <w:rFonts w:ascii="Times New Roman" w:eastAsia="等线" w:hAnsi="Times New Roman" w:cs="Times New Roman"/>
          <w:kern w:val="0"/>
          <w:szCs w:val="21"/>
        </w:rPr>
        <w:t>and requires the RF chain to alternately act as a feedback to perform calibration. In the last meeting, some companies seem</w:t>
      </w:r>
      <w:r w:rsidR="00CC1ACB" w:rsidRPr="008A5B34">
        <w:rPr>
          <w:szCs w:val="21"/>
        </w:rPr>
        <w:t xml:space="preserve"> </w:t>
      </w:r>
      <w:r w:rsidR="00CC1ACB" w:rsidRPr="008A5B34">
        <w:rPr>
          <w:rFonts w:ascii="Times New Roman" w:eastAsia="等线" w:hAnsi="Times New Roman" w:cs="Times New Roman"/>
          <w:kern w:val="0"/>
          <w:szCs w:val="21"/>
        </w:rPr>
        <w:t xml:space="preserve">to imply that UE can perform calibration for coherent MIMO in baseband while PUSCH is transmitting. If the chip vendor </w:t>
      </w:r>
      <w:r w:rsidR="00F33ED4" w:rsidRPr="008A5B34">
        <w:rPr>
          <w:rFonts w:ascii="Times New Roman" w:eastAsia="等线" w:hAnsi="Times New Roman" w:cs="Times New Roman"/>
          <w:kern w:val="0"/>
          <w:szCs w:val="21"/>
        </w:rPr>
        <w:t>concludes</w:t>
      </w:r>
      <w:r w:rsidR="00CC1ACB" w:rsidRPr="008A5B34">
        <w:rPr>
          <w:rFonts w:ascii="Times New Roman" w:eastAsia="等线" w:hAnsi="Times New Roman" w:cs="Times New Roman"/>
          <w:kern w:val="0"/>
          <w:szCs w:val="21"/>
        </w:rPr>
        <w:t xml:space="preserve"> the UE can </w:t>
      </w:r>
      <w:r w:rsidR="00F33ED4" w:rsidRPr="008A5B34">
        <w:rPr>
          <w:rFonts w:ascii="Times New Roman" w:eastAsia="等线" w:hAnsi="Times New Roman" w:cs="Times New Roman"/>
          <w:kern w:val="0"/>
          <w:szCs w:val="21"/>
        </w:rPr>
        <w:t>perform coherent MIMO calibration without gap, then no more discussion is needed.</w:t>
      </w:r>
    </w:p>
    <w:p w14:paraId="064019BB" w14:textId="6427D0BB" w:rsidR="00F33ED4" w:rsidRPr="008A5B34" w:rsidRDefault="00F33ED4" w:rsidP="0037190A">
      <w:pPr>
        <w:rPr>
          <w:rFonts w:ascii="Times New Roman" w:eastAsia="等线" w:hAnsi="Times New Roman" w:cs="Times New Roman"/>
          <w:kern w:val="0"/>
          <w:szCs w:val="21"/>
        </w:rPr>
      </w:pPr>
    </w:p>
    <w:p w14:paraId="667F7FCE" w14:textId="33E537D1" w:rsidR="00F33ED4" w:rsidRPr="008A5B34" w:rsidRDefault="00F33ED4" w:rsidP="0037190A">
      <w:pPr>
        <w:rPr>
          <w:rFonts w:ascii="Times New Roman" w:eastAsia="等线" w:hAnsi="Times New Roman" w:cs="Times New Roman"/>
          <w:b/>
          <w:bCs/>
          <w:kern w:val="0"/>
          <w:szCs w:val="21"/>
        </w:rPr>
      </w:pPr>
      <w:r w:rsidRPr="008A5B34">
        <w:rPr>
          <w:rFonts w:ascii="Times New Roman" w:eastAsia="等线" w:hAnsi="Times New Roman" w:cs="Times New Roman"/>
          <w:b/>
          <w:bCs/>
          <w:kern w:val="0"/>
          <w:szCs w:val="21"/>
        </w:rPr>
        <w:t xml:space="preserve">Proposal 3: It is suggested that the chip vendor confirm whether the coherent MIMO calibration can always </w:t>
      </w:r>
      <w:r w:rsidRPr="008A5B34">
        <w:rPr>
          <w:rFonts w:ascii="Times New Roman" w:eastAsia="等线" w:hAnsi="Times New Roman" w:cs="Times New Roman"/>
          <w:b/>
          <w:bCs/>
          <w:kern w:val="0"/>
          <w:szCs w:val="21"/>
        </w:rPr>
        <w:lastRenderedPageBreak/>
        <w:t xml:space="preserve">be performed in the baseband at the same time as the PUSCH transmission, to </w:t>
      </w:r>
      <w:r w:rsidR="00F476CD">
        <w:rPr>
          <w:rFonts w:ascii="Times New Roman" w:eastAsia="等线" w:hAnsi="Times New Roman" w:cs="Times New Roman"/>
          <w:b/>
          <w:bCs/>
          <w:kern w:val="0"/>
          <w:szCs w:val="21"/>
        </w:rPr>
        <w:t>confirm</w:t>
      </w:r>
      <w:r w:rsidRPr="008A5B34">
        <w:rPr>
          <w:rFonts w:ascii="Times New Roman" w:eastAsia="等线" w:hAnsi="Times New Roman" w:cs="Times New Roman"/>
          <w:b/>
          <w:bCs/>
          <w:kern w:val="0"/>
          <w:szCs w:val="21"/>
        </w:rPr>
        <w:t xml:space="preserve"> </w:t>
      </w:r>
      <w:r w:rsidR="00F476CD">
        <w:rPr>
          <w:rFonts w:ascii="Times New Roman" w:eastAsia="等线" w:hAnsi="Times New Roman" w:cs="Times New Roman"/>
          <w:b/>
          <w:bCs/>
          <w:kern w:val="0"/>
          <w:szCs w:val="21"/>
        </w:rPr>
        <w:t xml:space="preserve">whether </w:t>
      </w:r>
      <w:r w:rsidRPr="008A5B34">
        <w:rPr>
          <w:rFonts w:ascii="Times New Roman" w:eastAsia="等线" w:hAnsi="Times New Roman" w:cs="Times New Roman"/>
          <w:b/>
          <w:bCs/>
          <w:kern w:val="0"/>
          <w:szCs w:val="21"/>
        </w:rPr>
        <w:t>the UL gap is needed.</w:t>
      </w:r>
    </w:p>
    <w:p w14:paraId="1D93A9F0" w14:textId="44EB25D8" w:rsidR="00F33ED4" w:rsidRPr="008A5B34" w:rsidRDefault="00F33ED4" w:rsidP="0037190A">
      <w:pPr>
        <w:rPr>
          <w:rFonts w:ascii="Times New Roman" w:eastAsia="等线" w:hAnsi="Times New Roman" w:cs="Times New Roman"/>
          <w:b/>
          <w:bCs/>
          <w:kern w:val="0"/>
          <w:szCs w:val="21"/>
        </w:rPr>
      </w:pPr>
    </w:p>
    <w:p w14:paraId="0C179827" w14:textId="7480C95E" w:rsidR="00F33ED4" w:rsidRPr="008A5B34" w:rsidRDefault="00F33ED4" w:rsidP="0037190A">
      <w:pPr>
        <w:rPr>
          <w:rFonts w:ascii="Times New Roman" w:eastAsia="等线" w:hAnsi="Times New Roman" w:cs="Times New Roman"/>
          <w:b/>
          <w:bCs/>
          <w:kern w:val="0"/>
          <w:szCs w:val="21"/>
        </w:rPr>
      </w:pPr>
      <w:r w:rsidRPr="008A5B34">
        <w:rPr>
          <w:rFonts w:ascii="Times New Roman" w:eastAsia="等线" w:hAnsi="Times New Roman" w:cs="Times New Roman"/>
          <w:b/>
          <w:bCs/>
          <w:kern w:val="0"/>
          <w:szCs w:val="21"/>
        </w:rPr>
        <w:t xml:space="preserve">Proposal 4: </w:t>
      </w:r>
      <w:r w:rsidR="008A5B34">
        <w:rPr>
          <w:rFonts w:ascii="Times New Roman" w:eastAsia="等线" w:hAnsi="Times New Roman" w:cs="Times New Roman"/>
          <w:b/>
          <w:bCs/>
          <w:kern w:val="0"/>
          <w:szCs w:val="21"/>
        </w:rPr>
        <w:t>I</w:t>
      </w:r>
      <w:r w:rsidRPr="008A5B34">
        <w:rPr>
          <w:rFonts w:ascii="Times New Roman" w:eastAsia="等线" w:hAnsi="Times New Roman" w:cs="Times New Roman"/>
          <w:b/>
          <w:bCs/>
          <w:kern w:val="0"/>
          <w:szCs w:val="21"/>
        </w:rPr>
        <w:t>f the gap is needed, type 2 gap should be used for coherent MIMO calibration.</w:t>
      </w:r>
    </w:p>
    <w:p w14:paraId="2433419B" w14:textId="51C58017"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50444425" w:rsidR="00D8281A" w:rsidRDefault="008A5B3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In this contribution, we discuss the issues about the gap for coherent MIMO calibration, and our proposals are as follows: </w:t>
      </w:r>
    </w:p>
    <w:p w14:paraId="2E16DF9D" w14:textId="321E4B73" w:rsidR="008A5B34" w:rsidRDefault="008A5B34" w:rsidP="008A5B34">
      <w:pPr>
        <w:rPr>
          <w:rFonts w:ascii="Times New Roman" w:hAnsi="Times New Roman" w:cs="Times New Roman"/>
          <w:szCs w:val="21"/>
        </w:rPr>
      </w:pPr>
      <w:r w:rsidRPr="008A5B34">
        <w:rPr>
          <w:rFonts w:ascii="Times New Roman" w:hAnsi="Times New Roman" w:cs="Times New Roman"/>
          <w:b/>
          <w:bCs/>
          <w:szCs w:val="21"/>
        </w:rPr>
        <w:t xml:space="preserve">Observation 1: </w:t>
      </w:r>
      <w:r w:rsidRPr="008A5B34">
        <w:rPr>
          <w:rFonts w:ascii="Times New Roman" w:hAnsi="Times New Roman" w:cs="Times New Roman"/>
          <w:szCs w:val="21"/>
        </w:rPr>
        <w:t>The UL gap may help UE to enable higher capability but current coherent MIMO capability structure cannot indicate the change clearly.</w:t>
      </w:r>
    </w:p>
    <w:p w14:paraId="4F4144F5" w14:textId="77777777" w:rsidR="008A5B34" w:rsidRPr="008A5B34" w:rsidRDefault="008A5B34" w:rsidP="008A5B34">
      <w:pPr>
        <w:rPr>
          <w:rFonts w:ascii="Times New Roman" w:hAnsi="Times New Roman" w:cs="Times New Roman"/>
          <w:szCs w:val="21"/>
        </w:rPr>
      </w:pPr>
    </w:p>
    <w:p w14:paraId="1AD43212" w14:textId="59919676" w:rsidR="008A5B34" w:rsidRPr="008A5B34" w:rsidRDefault="008A5B34" w:rsidP="008A5B34">
      <w:pPr>
        <w:rPr>
          <w:rFonts w:ascii="Times New Roman" w:eastAsia="等线" w:hAnsi="Times New Roman" w:cs="Times New Roman"/>
          <w:b/>
          <w:bCs/>
          <w:kern w:val="0"/>
          <w:szCs w:val="21"/>
        </w:rPr>
      </w:pPr>
      <w:r w:rsidRPr="008A5B34">
        <w:rPr>
          <w:rFonts w:ascii="Times New Roman" w:eastAsia="等线" w:hAnsi="Times New Roman" w:cs="Times New Roman"/>
          <w:b/>
          <w:bCs/>
          <w:kern w:val="0"/>
          <w:szCs w:val="21"/>
        </w:rPr>
        <w:t xml:space="preserve">Observation 2: </w:t>
      </w:r>
      <w:r w:rsidRPr="008A5B34">
        <w:rPr>
          <w:rFonts w:ascii="Times New Roman" w:eastAsia="等线" w:hAnsi="Times New Roman" w:cs="Times New Roman"/>
          <w:kern w:val="0"/>
          <w:szCs w:val="21"/>
        </w:rPr>
        <w:t>The calibration of coherent MIMO is related to signal itself to ensure that the amplitude and phase error of the port meets the requirements.</w:t>
      </w:r>
    </w:p>
    <w:p w14:paraId="02DE078C" w14:textId="77777777" w:rsidR="008A5B34" w:rsidRPr="008A5B34" w:rsidRDefault="008A5B34" w:rsidP="008A5B34">
      <w:pPr>
        <w:rPr>
          <w:rFonts w:ascii="Times New Roman" w:hAnsi="Times New Roman" w:cs="Times New Roman"/>
          <w:b/>
          <w:bCs/>
          <w:szCs w:val="21"/>
        </w:rPr>
      </w:pPr>
    </w:p>
    <w:p w14:paraId="6EE533B9" w14:textId="6C8E671E" w:rsidR="008A5B34" w:rsidRPr="008A5B34" w:rsidRDefault="008A5B34" w:rsidP="008A5B34">
      <w:pPr>
        <w:rPr>
          <w:rFonts w:ascii="Times New Roman" w:hAnsi="Times New Roman" w:cs="Times New Roman"/>
          <w:b/>
          <w:bCs/>
          <w:szCs w:val="21"/>
        </w:rPr>
      </w:pPr>
      <w:r w:rsidRPr="008A5B34">
        <w:rPr>
          <w:rFonts w:ascii="Times New Roman" w:hAnsi="Times New Roman" w:cs="Times New Roman"/>
          <w:b/>
          <w:bCs/>
          <w:szCs w:val="21"/>
        </w:rPr>
        <w:t xml:space="preserve">Proposal 1: </w:t>
      </w:r>
      <w:r w:rsidRPr="008A5B34">
        <w:rPr>
          <w:rFonts w:ascii="Times New Roman" w:hAnsi="Times New Roman" w:cs="Times New Roman"/>
          <w:szCs w:val="21"/>
        </w:rPr>
        <w:t>The performance gain of coherent MIMO calibration can be shown by the side condition in current spec will be removed if the UL gap is configured.</w:t>
      </w:r>
      <w:r w:rsidRPr="008A5B34">
        <w:rPr>
          <w:rFonts w:ascii="Times New Roman" w:eastAsia="等线" w:hAnsi="Times New Roman" w:cs="Times New Roman"/>
          <w:kern w:val="0"/>
          <w:szCs w:val="21"/>
        </w:rPr>
        <w:t xml:space="preserve"> </w:t>
      </w:r>
    </w:p>
    <w:p w14:paraId="569B74B0" w14:textId="77777777" w:rsidR="008A5B34" w:rsidRPr="008A5B34" w:rsidRDefault="008A5B34" w:rsidP="008A5B34">
      <w:pPr>
        <w:rPr>
          <w:rFonts w:ascii="Times New Roman" w:hAnsi="Times New Roman" w:cs="Times New Roman"/>
          <w:b/>
          <w:bCs/>
          <w:szCs w:val="21"/>
        </w:rPr>
      </w:pPr>
    </w:p>
    <w:p w14:paraId="24D86CFD" w14:textId="7BFE2FC7" w:rsidR="008A5B34" w:rsidRDefault="008A5B34" w:rsidP="008A5B34">
      <w:pPr>
        <w:rPr>
          <w:rFonts w:ascii="Times New Roman" w:hAnsi="Times New Roman" w:cs="Times New Roman"/>
          <w:szCs w:val="21"/>
        </w:rPr>
      </w:pPr>
      <w:r w:rsidRPr="008A5B34">
        <w:rPr>
          <w:rFonts w:ascii="Times New Roman" w:hAnsi="Times New Roman" w:cs="Times New Roman"/>
          <w:b/>
          <w:bCs/>
          <w:szCs w:val="21"/>
        </w:rPr>
        <w:t xml:space="preserve">Proposal 2: </w:t>
      </w:r>
      <w:r w:rsidRPr="008A5B34">
        <w:rPr>
          <w:rFonts w:ascii="Times New Roman" w:hAnsi="Times New Roman" w:cs="Times New Roman"/>
          <w:szCs w:val="21"/>
        </w:rPr>
        <w:t xml:space="preserve">New UE capability for coherent MIMO with UL gap should be introduced, e.g., </w:t>
      </w:r>
      <w:r w:rsidRPr="008A5B34">
        <w:rPr>
          <w:rFonts w:ascii="Times New Roman" w:hAnsi="Times New Roman" w:cs="Times New Roman"/>
          <w:i/>
          <w:iCs/>
          <w:szCs w:val="21"/>
        </w:rPr>
        <w:t>pusch-TransCoherenceWithULgap {</w:t>
      </w:r>
      <w:r w:rsidRPr="008A5B34">
        <w:rPr>
          <w:rFonts w:ascii="Times New Roman" w:hAnsi="Times New Roman" w:cs="Times New Roman" w:hint="eastAsia"/>
          <w:i/>
          <w:iCs/>
          <w:szCs w:val="21"/>
        </w:rPr>
        <w:t>p</w:t>
      </w:r>
      <w:r w:rsidRPr="008A5B34">
        <w:rPr>
          <w:rFonts w:ascii="Times New Roman" w:hAnsi="Times New Roman" w:cs="Times New Roman"/>
          <w:i/>
          <w:iCs/>
          <w:szCs w:val="21"/>
        </w:rPr>
        <w:t>artialCoherent,</w:t>
      </w:r>
      <w:r w:rsidRPr="008A5B34">
        <w:rPr>
          <w:rFonts w:ascii="Times New Roman" w:hAnsi="Times New Roman" w:cs="Times New Roman" w:hint="eastAsia"/>
          <w:i/>
          <w:iCs/>
          <w:szCs w:val="21"/>
        </w:rPr>
        <w:t xml:space="preserve"> f</w:t>
      </w:r>
      <w:r w:rsidRPr="008A5B34">
        <w:rPr>
          <w:rFonts w:ascii="Times New Roman" w:hAnsi="Times New Roman" w:cs="Times New Roman"/>
          <w:i/>
          <w:iCs/>
          <w:szCs w:val="21"/>
        </w:rPr>
        <w:t>ullCoherent}</w:t>
      </w:r>
      <w:r w:rsidRPr="008A5B34">
        <w:rPr>
          <w:rFonts w:ascii="Times New Roman" w:hAnsi="Times New Roman" w:cs="Times New Roman"/>
          <w:szCs w:val="21"/>
        </w:rPr>
        <w:t>, to clarify the capability improvement of the calibration by UL gap</w:t>
      </w:r>
      <w:r>
        <w:rPr>
          <w:rFonts w:ascii="Times New Roman" w:hAnsi="Times New Roman" w:cs="Times New Roman"/>
          <w:szCs w:val="21"/>
        </w:rPr>
        <w:t>.</w:t>
      </w:r>
      <w:r w:rsidRPr="008A5B34">
        <w:rPr>
          <w:rFonts w:ascii="Times New Roman" w:hAnsi="Times New Roman" w:cs="Times New Roman"/>
          <w:szCs w:val="21"/>
        </w:rPr>
        <w:t xml:space="preserve"> </w:t>
      </w:r>
    </w:p>
    <w:p w14:paraId="617BD84E" w14:textId="77777777" w:rsidR="008A5B34" w:rsidRPr="008A5B34" w:rsidRDefault="008A5B34" w:rsidP="008A5B34">
      <w:pPr>
        <w:rPr>
          <w:rFonts w:ascii="Times New Roman" w:hAnsi="Times New Roman" w:cs="Times New Roman"/>
          <w:szCs w:val="21"/>
        </w:rPr>
      </w:pPr>
    </w:p>
    <w:p w14:paraId="4D4110ED" w14:textId="3571E5AF" w:rsidR="008A5B34" w:rsidRPr="008A5B34" w:rsidRDefault="008A5B34" w:rsidP="008A5B34">
      <w:pPr>
        <w:rPr>
          <w:rFonts w:ascii="Times New Roman" w:eastAsia="等线" w:hAnsi="Times New Roman" w:cs="Times New Roman"/>
          <w:kern w:val="0"/>
          <w:szCs w:val="21"/>
        </w:rPr>
      </w:pPr>
      <w:r w:rsidRPr="008A5B34">
        <w:rPr>
          <w:rFonts w:ascii="Times New Roman" w:eastAsia="等线" w:hAnsi="Times New Roman" w:cs="Times New Roman"/>
          <w:b/>
          <w:bCs/>
          <w:kern w:val="0"/>
          <w:szCs w:val="21"/>
        </w:rPr>
        <w:t xml:space="preserve">Proposal 3: </w:t>
      </w:r>
      <w:r w:rsidRPr="008A5B34">
        <w:rPr>
          <w:rFonts w:ascii="Times New Roman" w:eastAsia="等线" w:hAnsi="Times New Roman" w:cs="Times New Roman"/>
          <w:kern w:val="0"/>
          <w:szCs w:val="21"/>
        </w:rPr>
        <w:t xml:space="preserve">It is suggested that the chip vendor confirm whether the coherent MIMO calibration can always be performed in the baseband at the same time as the PUSCH transmission, </w:t>
      </w:r>
      <w:r w:rsidR="0026348B" w:rsidRPr="0026348B">
        <w:rPr>
          <w:rFonts w:ascii="Times New Roman" w:eastAsia="等线" w:hAnsi="Times New Roman" w:cs="Times New Roman"/>
          <w:kern w:val="0"/>
          <w:szCs w:val="21"/>
        </w:rPr>
        <w:t>to confirm whether the UL gap is needed</w:t>
      </w:r>
      <w:r w:rsidRPr="008A5B34">
        <w:rPr>
          <w:rFonts w:ascii="Times New Roman" w:eastAsia="等线" w:hAnsi="Times New Roman" w:cs="Times New Roman"/>
          <w:kern w:val="0"/>
          <w:szCs w:val="21"/>
        </w:rPr>
        <w:t>.</w:t>
      </w:r>
    </w:p>
    <w:p w14:paraId="543321A6" w14:textId="77777777" w:rsidR="008A5B34" w:rsidRPr="008A5B34" w:rsidRDefault="008A5B34" w:rsidP="008A5B34">
      <w:pPr>
        <w:rPr>
          <w:rFonts w:ascii="Times New Roman" w:eastAsia="等线" w:hAnsi="Times New Roman" w:cs="Times New Roman"/>
          <w:b/>
          <w:bCs/>
          <w:kern w:val="0"/>
          <w:szCs w:val="21"/>
        </w:rPr>
      </w:pPr>
    </w:p>
    <w:p w14:paraId="489EB712" w14:textId="3CE593B4" w:rsidR="008A5B34" w:rsidRPr="008A5B34" w:rsidRDefault="008A5B34" w:rsidP="008A5B34">
      <w:pPr>
        <w:rPr>
          <w:rFonts w:ascii="Times New Roman" w:eastAsia="等线" w:hAnsi="Times New Roman" w:cs="Times New Roman"/>
          <w:b/>
          <w:bCs/>
          <w:kern w:val="0"/>
          <w:szCs w:val="21"/>
        </w:rPr>
      </w:pPr>
      <w:r w:rsidRPr="008A5B34">
        <w:rPr>
          <w:rFonts w:ascii="Times New Roman" w:eastAsia="等线" w:hAnsi="Times New Roman" w:cs="Times New Roman"/>
          <w:b/>
          <w:bCs/>
          <w:kern w:val="0"/>
          <w:szCs w:val="21"/>
        </w:rPr>
        <w:t xml:space="preserve">Proposal 4: </w:t>
      </w:r>
      <w:r>
        <w:rPr>
          <w:rFonts w:ascii="Times New Roman" w:eastAsia="等线" w:hAnsi="Times New Roman" w:cs="Times New Roman"/>
          <w:kern w:val="0"/>
          <w:szCs w:val="21"/>
        </w:rPr>
        <w:t>I</w:t>
      </w:r>
      <w:r w:rsidRPr="008A5B34">
        <w:rPr>
          <w:rFonts w:ascii="Times New Roman" w:eastAsia="等线" w:hAnsi="Times New Roman" w:cs="Times New Roman"/>
          <w:kern w:val="0"/>
          <w:szCs w:val="21"/>
        </w:rPr>
        <w:t>f the gap is needed, type 2 gap should be used for coherent MIMO calibration.</w:t>
      </w:r>
    </w:p>
    <w:p w14:paraId="338CC53D" w14:textId="77777777" w:rsidR="008A5B34" w:rsidRPr="008A5B34" w:rsidRDefault="008A5B34"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63CE9DD2" w:rsidR="00DB2092" w:rsidRPr="008A5B34" w:rsidRDefault="008A5B34" w:rsidP="008A5B34">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A5B34">
        <w:rPr>
          <w:rFonts w:ascii="Times New Roman" w:eastAsia="等线" w:hAnsi="Times New Roman" w:cs="Times New Roman"/>
          <w:kern w:val="0"/>
          <w:sz w:val="20"/>
          <w:szCs w:val="20"/>
        </w:rPr>
        <w:t>R4-2107857</w:t>
      </w:r>
      <w:r w:rsidRPr="008A5B34">
        <w:rPr>
          <w:rFonts w:ascii="Times New Roman" w:eastAsia="等线" w:hAnsi="Times New Roman" w:cs="Times New Roman"/>
          <w:kern w:val="0"/>
          <w:sz w:val="20"/>
          <w:szCs w:val="20"/>
        </w:rPr>
        <w:tab/>
        <w:t>WF on UL gap for FR2</w:t>
      </w:r>
      <w:r>
        <w:rPr>
          <w:rFonts w:ascii="Times New Roman" w:eastAsia="等线" w:hAnsi="Times New Roman" w:cs="Times New Roman"/>
          <w:kern w:val="0"/>
          <w:sz w:val="20"/>
          <w:szCs w:val="20"/>
        </w:rPr>
        <w:t xml:space="preserve">, </w:t>
      </w:r>
      <w:r w:rsidRPr="008A5B34">
        <w:rPr>
          <w:rFonts w:ascii="Times New Roman" w:eastAsia="等线" w:hAnsi="Times New Roman" w:cs="Times New Roman"/>
          <w:kern w:val="0"/>
          <w:sz w:val="20"/>
          <w:szCs w:val="20"/>
        </w:rPr>
        <w:t>Apple</w:t>
      </w:r>
      <w:r>
        <w:rPr>
          <w:rFonts w:ascii="Times New Roman" w:eastAsia="等线" w:hAnsi="Times New Roman" w:cs="Times New Roman"/>
          <w:kern w:val="0"/>
          <w:sz w:val="20"/>
          <w:szCs w:val="20"/>
        </w:rPr>
        <w:t>, RAN4#99e</w:t>
      </w:r>
    </w:p>
    <w:sectPr w:rsidR="00DB2092" w:rsidRPr="008A5B34"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1D9A" w14:textId="77777777" w:rsidR="003E46EB" w:rsidRDefault="003E46EB" w:rsidP="0040353F">
      <w:r>
        <w:separator/>
      </w:r>
    </w:p>
  </w:endnote>
  <w:endnote w:type="continuationSeparator" w:id="0">
    <w:p w14:paraId="59EB03C2" w14:textId="77777777" w:rsidR="003E46EB" w:rsidRDefault="003E46E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42606" w14:textId="77777777" w:rsidR="003E46EB" w:rsidRDefault="003E46EB" w:rsidP="0040353F">
      <w:r>
        <w:separator/>
      </w:r>
    </w:p>
  </w:footnote>
  <w:footnote w:type="continuationSeparator" w:id="0">
    <w:p w14:paraId="0F9C0662" w14:textId="77777777" w:rsidR="003E46EB" w:rsidRDefault="003E46E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64F32"/>
    <w:multiLevelType w:val="hybridMultilevel"/>
    <w:tmpl w:val="B46C011C"/>
    <w:lvl w:ilvl="0" w:tplc="9CB0A414">
      <w:start w:val="1"/>
      <w:numFmt w:val="bullet"/>
      <w:lvlText w:val="•"/>
      <w:lvlJc w:val="left"/>
      <w:pPr>
        <w:tabs>
          <w:tab w:val="num" w:pos="360"/>
        </w:tabs>
        <w:ind w:left="360" w:hanging="360"/>
      </w:pPr>
      <w:rPr>
        <w:rFonts w:ascii="Arial" w:hAnsi="Arial" w:cs="Times New Roman" w:hint="default"/>
      </w:rPr>
    </w:lvl>
    <w:lvl w:ilvl="1" w:tplc="37C27C4A">
      <w:numFmt w:val="none"/>
      <w:lvlText w:val=""/>
      <w:lvlJc w:val="left"/>
      <w:pPr>
        <w:tabs>
          <w:tab w:val="num" w:pos="0"/>
        </w:tabs>
        <w:ind w:left="-360" w:firstLine="0"/>
      </w:pPr>
    </w:lvl>
    <w:lvl w:ilvl="2" w:tplc="04090003">
      <w:start w:val="1"/>
      <w:numFmt w:val="bullet"/>
      <w:lvlText w:val=""/>
      <w:lvlJc w:val="left"/>
      <w:pPr>
        <w:tabs>
          <w:tab w:val="num" w:pos="0"/>
        </w:tabs>
        <w:ind w:left="-360" w:firstLine="0"/>
      </w:pPr>
      <w:rPr>
        <w:rFonts w:ascii="Wingdings" w:hAnsi="Wingdings" w:hint="default"/>
      </w:rPr>
    </w:lvl>
    <w:lvl w:ilvl="3" w:tplc="DF4A9BB4">
      <w:start w:val="1"/>
      <w:numFmt w:val="bullet"/>
      <w:lvlText w:val="•"/>
      <w:lvlJc w:val="left"/>
      <w:pPr>
        <w:tabs>
          <w:tab w:val="num" w:pos="2520"/>
        </w:tabs>
        <w:ind w:left="2520" w:hanging="360"/>
      </w:pPr>
      <w:rPr>
        <w:rFonts w:ascii="Arial" w:hAnsi="Arial" w:cs="Times New Roman" w:hint="default"/>
      </w:rPr>
    </w:lvl>
    <w:lvl w:ilvl="4" w:tplc="CC36AE36">
      <w:start w:val="1"/>
      <w:numFmt w:val="bullet"/>
      <w:lvlText w:val="•"/>
      <w:lvlJc w:val="left"/>
      <w:pPr>
        <w:tabs>
          <w:tab w:val="num" w:pos="3240"/>
        </w:tabs>
        <w:ind w:left="3240" w:hanging="360"/>
      </w:pPr>
      <w:rPr>
        <w:rFonts w:ascii="Arial" w:hAnsi="Arial" w:cs="Times New Roman" w:hint="default"/>
      </w:rPr>
    </w:lvl>
    <w:lvl w:ilvl="5" w:tplc="ECDC6298">
      <w:start w:val="1"/>
      <w:numFmt w:val="bullet"/>
      <w:lvlText w:val="•"/>
      <w:lvlJc w:val="left"/>
      <w:pPr>
        <w:tabs>
          <w:tab w:val="num" w:pos="3960"/>
        </w:tabs>
        <w:ind w:left="3960" w:hanging="360"/>
      </w:pPr>
      <w:rPr>
        <w:rFonts w:ascii="Arial" w:hAnsi="Arial" w:cs="Times New Roman" w:hint="default"/>
      </w:rPr>
    </w:lvl>
    <w:lvl w:ilvl="6" w:tplc="CD72100C">
      <w:start w:val="1"/>
      <w:numFmt w:val="bullet"/>
      <w:lvlText w:val="•"/>
      <w:lvlJc w:val="left"/>
      <w:pPr>
        <w:tabs>
          <w:tab w:val="num" w:pos="4680"/>
        </w:tabs>
        <w:ind w:left="4680" w:hanging="360"/>
      </w:pPr>
      <w:rPr>
        <w:rFonts w:ascii="Arial" w:hAnsi="Arial" w:cs="Times New Roman" w:hint="default"/>
      </w:rPr>
    </w:lvl>
    <w:lvl w:ilvl="7" w:tplc="E3327346">
      <w:start w:val="1"/>
      <w:numFmt w:val="bullet"/>
      <w:lvlText w:val="•"/>
      <w:lvlJc w:val="left"/>
      <w:pPr>
        <w:tabs>
          <w:tab w:val="num" w:pos="5400"/>
        </w:tabs>
        <w:ind w:left="5400" w:hanging="360"/>
      </w:pPr>
      <w:rPr>
        <w:rFonts w:ascii="Arial" w:hAnsi="Arial" w:cs="Times New Roman" w:hint="default"/>
      </w:rPr>
    </w:lvl>
    <w:lvl w:ilvl="8" w:tplc="AD3C7456">
      <w:start w:val="1"/>
      <w:numFmt w:val="bullet"/>
      <w:lvlText w:val="•"/>
      <w:lvlJc w:val="left"/>
      <w:pPr>
        <w:tabs>
          <w:tab w:val="num" w:pos="6120"/>
        </w:tabs>
        <w:ind w:left="6120" w:hanging="360"/>
      </w:pPr>
      <w:rPr>
        <w:rFonts w:ascii="Arial" w:hAnsi="Arial" w:cs="Times New Roman"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83A78E3"/>
    <w:multiLevelType w:val="hybridMultilevel"/>
    <w:tmpl w:val="FB78DE2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A6392A"/>
    <w:multiLevelType w:val="hybridMultilevel"/>
    <w:tmpl w:val="6422DF88"/>
    <w:lvl w:ilvl="0" w:tplc="04090003">
      <w:start w:val="1"/>
      <w:numFmt w:val="bullet"/>
      <w:lvlText w:val=""/>
      <w:lvlJc w:val="left"/>
      <w:pPr>
        <w:tabs>
          <w:tab w:val="num" w:pos="720"/>
        </w:tabs>
        <w:ind w:left="720" w:hanging="360"/>
      </w:pPr>
      <w:rPr>
        <w:rFonts w:ascii="Wingdings" w:hAnsi="Wingdings" w:hint="default"/>
      </w:rPr>
    </w:lvl>
    <w:lvl w:ilvl="1" w:tplc="FCA0340C">
      <w:start w:val="1"/>
      <w:numFmt w:val="bullet"/>
      <w:lvlText w:val="•"/>
      <w:lvlJc w:val="left"/>
      <w:pPr>
        <w:tabs>
          <w:tab w:val="num" w:pos="1440"/>
        </w:tabs>
        <w:ind w:left="1440" w:hanging="360"/>
      </w:pPr>
      <w:rPr>
        <w:rFonts w:ascii="Arial" w:hAnsi="Arial" w:hint="default"/>
      </w:rPr>
    </w:lvl>
    <w:lvl w:ilvl="2" w:tplc="0632E6CA">
      <w:numFmt w:val="bullet"/>
      <w:lvlText w:val="•"/>
      <w:lvlJc w:val="left"/>
      <w:pPr>
        <w:tabs>
          <w:tab w:val="num" w:pos="2160"/>
        </w:tabs>
        <w:ind w:left="2160" w:hanging="360"/>
      </w:pPr>
      <w:rPr>
        <w:rFonts w:ascii="Arial" w:hAnsi="Arial" w:hint="default"/>
      </w:rPr>
    </w:lvl>
    <w:lvl w:ilvl="3" w:tplc="911EB544" w:tentative="1">
      <w:start w:val="1"/>
      <w:numFmt w:val="bullet"/>
      <w:lvlText w:val="•"/>
      <w:lvlJc w:val="left"/>
      <w:pPr>
        <w:tabs>
          <w:tab w:val="num" w:pos="2880"/>
        </w:tabs>
        <w:ind w:left="2880" w:hanging="360"/>
      </w:pPr>
      <w:rPr>
        <w:rFonts w:ascii="Arial" w:hAnsi="Arial" w:hint="default"/>
      </w:rPr>
    </w:lvl>
    <w:lvl w:ilvl="4" w:tplc="67162906" w:tentative="1">
      <w:start w:val="1"/>
      <w:numFmt w:val="bullet"/>
      <w:lvlText w:val="•"/>
      <w:lvlJc w:val="left"/>
      <w:pPr>
        <w:tabs>
          <w:tab w:val="num" w:pos="3600"/>
        </w:tabs>
        <w:ind w:left="3600" w:hanging="360"/>
      </w:pPr>
      <w:rPr>
        <w:rFonts w:ascii="Arial" w:hAnsi="Arial" w:hint="default"/>
      </w:rPr>
    </w:lvl>
    <w:lvl w:ilvl="5" w:tplc="2D987D22" w:tentative="1">
      <w:start w:val="1"/>
      <w:numFmt w:val="bullet"/>
      <w:lvlText w:val="•"/>
      <w:lvlJc w:val="left"/>
      <w:pPr>
        <w:tabs>
          <w:tab w:val="num" w:pos="4320"/>
        </w:tabs>
        <w:ind w:left="4320" w:hanging="360"/>
      </w:pPr>
      <w:rPr>
        <w:rFonts w:ascii="Arial" w:hAnsi="Arial" w:hint="default"/>
      </w:rPr>
    </w:lvl>
    <w:lvl w:ilvl="6" w:tplc="DF48875E" w:tentative="1">
      <w:start w:val="1"/>
      <w:numFmt w:val="bullet"/>
      <w:lvlText w:val="•"/>
      <w:lvlJc w:val="left"/>
      <w:pPr>
        <w:tabs>
          <w:tab w:val="num" w:pos="5040"/>
        </w:tabs>
        <w:ind w:left="5040" w:hanging="360"/>
      </w:pPr>
      <w:rPr>
        <w:rFonts w:ascii="Arial" w:hAnsi="Arial" w:hint="default"/>
      </w:rPr>
    </w:lvl>
    <w:lvl w:ilvl="7" w:tplc="9BAA4B10" w:tentative="1">
      <w:start w:val="1"/>
      <w:numFmt w:val="bullet"/>
      <w:lvlText w:val="•"/>
      <w:lvlJc w:val="left"/>
      <w:pPr>
        <w:tabs>
          <w:tab w:val="num" w:pos="5760"/>
        </w:tabs>
        <w:ind w:left="5760" w:hanging="360"/>
      </w:pPr>
      <w:rPr>
        <w:rFonts w:ascii="Arial" w:hAnsi="Arial" w:hint="default"/>
      </w:rPr>
    </w:lvl>
    <w:lvl w:ilvl="8" w:tplc="F65824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840D2E"/>
    <w:multiLevelType w:val="hybridMultilevel"/>
    <w:tmpl w:val="A7AA8D58"/>
    <w:lvl w:ilvl="0" w:tplc="CB88AB58">
      <w:start w:val="1"/>
      <w:numFmt w:val="bullet"/>
      <w:lvlText w:val="•"/>
      <w:lvlJc w:val="left"/>
      <w:pPr>
        <w:tabs>
          <w:tab w:val="num" w:pos="360"/>
        </w:tabs>
        <w:ind w:left="360" w:hanging="360"/>
      </w:pPr>
      <w:rPr>
        <w:rFonts w:ascii="Arial" w:hAnsi="Arial" w:hint="default"/>
      </w:rPr>
    </w:lvl>
    <w:lvl w:ilvl="1" w:tplc="D6C4DEAE">
      <w:start w:val="2574"/>
      <w:numFmt w:val="bullet"/>
      <w:lvlText w:val="•"/>
      <w:lvlJc w:val="left"/>
      <w:pPr>
        <w:tabs>
          <w:tab w:val="num" w:pos="1080"/>
        </w:tabs>
        <w:ind w:left="1080" w:hanging="360"/>
      </w:pPr>
      <w:rPr>
        <w:rFonts w:ascii="Arial" w:hAnsi="Arial" w:hint="default"/>
      </w:rPr>
    </w:lvl>
    <w:lvl w:ilvl="2" w:tplc="61F68282" w:tentative="1">
      <w:start w:val="1"/>
      <w:numFmt w:val="bullet"/>
      <w:lvlText w:val="•"/>
      <w:lvlJc w:val="left"/>
      <w:pPr>
        <w:tabs>
          <w:tab w:val="num" w:pos="1800"/>
        </w:tabs>
        <w:ind w:left="1800" w:hanging="360"/>
      </w:pPr>
      <w:rPr>
        <w:rFonts w:ascii="Arial" w:hAnsi="Arial" w:hint="default"/>
      </w:rPr>
    </w:lvl>
    <w:lvl w:ilvl="3" w:tplc="3884994A" w:tentative="1">
      <w:start w:val="1"/>
      <w:numFmt w:val="bullet"/>
      <w:lvlText w:val="•"/>
      <w:lvlJc w:val="left"/>
      <w:pPr>
        <w:tabs>
          <w:tab w:val="num" w:pos="2520"/>
        </w:tabs>
        <w:ind w:left="2520" w:hanging="360"/>
      </w:pPr>
      <w:rPr>
        <w:rFonts w:ascii="Arial" w:hAnsi="Arial" w:hint="default"/>
      </w:rPr>
    </w:lvl>
    <w:lvl w:ilvl="4" w:tplc="2662F964" w:tentative="1">
      <w:start w:val="1"/>
      <w:numFmt w:val="bullet"/>
      <w:lvlText w:val="•"/>
      <w:lvlJc w:val="left"/>
      <w:pPr>
        <w:tabs>
          <w:tab w:val="num" w:pos="3240"/>
        </w:tabs>
        <w:ind w:left="3240" w:hanging="360"/>
      </w:pPr>
      <w:rPr>
        <w:rFonts w:ascii="Arial" w:hAnsi="Arial" w:hint="default"/>
      </w:rPr>
    </w:lvl>
    <w:lvl w:ilvl="5" w:tplc="0D8C31E0" w:tentative="1">
      <w:start w:val="1"/>
      <w:numFmt w:val="bullet"/>
      <w:lvlText w:val="•"/>
      <w:lvlJc w:val="left"/>
      <w:pPr>
        <w:tabs>
          <w:tab w:val="num" w:pos="3960"/>
        </w:tabs>
        <w:ind w:left="3960" w:hanging="360"/>
      </w:pPr>
      <w:rPr>
        <w:rFonts w:ascii="Arial" w:hAnsi="Arial" w:hint="default"/>
      </w:rPr>
    </w:lvl>
    <w:lvl w:ilvl="6" w:tplc="C540E2F6" w:tentative="1">
      <w:start w:val="1"/>
      <w:numFmt w:val="bullet"/>
      <w:lvlText w:val="•"/>
      <w:lvlJc w:val="left"/>
      <w:pPr>
        <w:tabs>
          <w:tab w:val="num" w:pos="4680"/>
        </w:tabs>
        <w:ind w:left="4680" w:hanging="360"/>
      </w:pPr>
      <w:rPr>
        <w:rFonts w:ascii="Arial" w:hAnsi="Arial" w:hint="default"/>
      </w:rPr>
    </w:lvl>
    <w:lvl w:ilvl="7" w:tplc="BC9C3708" w:tentative="1">
      <w:start w:val="1"/>
      <w:numFmt w:val="bullet"/>
      <w:lvlText w:val="•"/>
      <w:lvlJc w:val="left"/>
      <w:pPr>
        <w:tabs>
          <w:tab w:val="num" w:pos="5400"/>
        </w:tabs>
        <w:ind w:left="5400" w:hanging="360"/>
      </w:pPr>
      <w:rPr>
        <w:rFonts w:ascii="Arial" w:hAnsi="Arial" w:hint="default"/>
      </w:rPr>
    </w:lvl>
    <w:lvl w:ilvl="8" w:tplc="832C8F7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5"/>
  </w:num>
  <w:num w:numId="3">
    <w:abstractNumId w:val="6"/>
  </w:num>
  <w:num w:numId="4">
    <w:abstractNumId w:val="22"/>
  </w:num>
  <w:num w:numId="5">
    <w:abstractNumId w:val="4"/>
  </w:num>
  <w:num w:numId="6">
    <w:abstractNumId w:val="18"/>
  </w:num>
  <w:num w:numId="7">
    <w:abstractNumId w:val="11"/>
  </w:num>
  <w:num w:numId="8">
    <w:abstractNumId w:val="12"/>
  </w:num>
  <w:num w:numId="9">
    <w:abstractNumId w:val="13"/>
  </w:num>
  <w:num w:numId="10">
    <w:abstractNumId w:val="8"/>
  </w:num>
  <w:num w:numId="11">
    <w:abstractNumId w:val="9"/>
  </w:num>
  <w:num w:numId="12">
    <w:abstractNumId w:val="3"/>
  </w:num>
  <w:num w:numId="13">
    <w:abstractNumId w:val="1"/>
  </w:num>
  <w:num w:numId="14">
    <w:abstractNumId w:val="23"/>
  </w:num>
  <w:num w:numId="15">
    <w:abstractNumId w:val="21"/>
  </w:num>
  <w:num w:numId="16">
    <w:abstractNumId w:val="10"/>
  </w:num>
  <w:num w:numId="17">
    <w:abstractNumId w:val="14"/>
  </w:num>
  <w:num w:numId="18">
    <w:abstractNumId w:val="16"/>
  </w:num>
  <w:num w:numId="19">
    <w:abstractNumId w:val="7"/>
  </w:num>
  <w:num w:numId="20">
    <w:abstractNumId w:val="2"/>
  </w:num>
  <w:num w:numId="21">
    <w:abstractNumId w:val="0"/>
  </w:num>
  <w:num w:numId="22">
    <w:abstractNumId w:val="5"/>
  </w:num>
  <w:num w:numId="23">
    <w:abstractNumId w:val="17"/>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4FA0"/>
    <w:rsid w:val="00044237"/>
    <w:rsid w:val="00046B3E"/>
    <w:rsid w:val="000517EF"/>
    <w:rsid w:val="00051ACE"/>
    <w:rsid w:val="00075AE4"/>
    <w:rsid w:val="000A0ED0"/>
    <w:rsid w:val="000C0694"/>
    <w:rsid w:val="000D6FC5"/>
    <w:rsid w:val="000F3B36"/>
    <w:rsid w:val="00107A66"/>
    <w:rsid w:val="00127DEF"/>
    <w:rsid w:val="00134F49"/>
    <w:rsid w:val="00157209"/>
    <w:rsid w:val="001A5AE8"/>
    <w:rsid w:val="00202598"/>
    <w:rsid w:val="00204294"/>
    <w:rsid w:val="00224422"/>
    <w:rsid w:val="00232EC5"/>
    <w:rsid w:val="0025696B"/>
    <w:rsid w:val="002632FD"/>
    <w:rsid w:val="0026348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31B23"/>
    <w:rsid w:val="00341A79"/>
    <w:rsid w:val="00343F46"/>
    <w:rsid w:val="0037190A"/>
    <w:rsid w:val="00384065"/>
    <w:rsid w:val="003C1897"/>
    <w:rsid w:val="003E25C3"/>
    <w:rsid w:val="003E46EB"/>
    <w:rsid w:val="003F07C0"/>
    <w:rsid w:val="003F6659"/>
    <w:rsid w:val="0040353F"/>
    <w:rsid w:val="00403725"/>
    <w:rsid w:val="00404BD8"/>
    <w:rsid w:val="00427655"/>
    <w:rsid w:val="0043009D"/>
    <w:rsid w:val="0046192B"/>
    <w:rsid w:val="00462C1B"/>
    <w:rsid w:val="00480C0A"/>
    <w:rsid w:val="00486554"/>
    <w:rsid w:val="004906FE"/>
    <w:rsid w:val="0049466C"/>
    <w:rsid w:val="004A5DFE"/>
    <w:rsid w:val="004D7EEB"/>
    <w:rsid w:val="004F1FDF"/>
    <w:rsid w:val="0051494A"/>
    <w:rsid w:val="00544495"/>
    <w:rsid w:val="00560A25"/>
    <w:rsid w:val="005675A7"/>
    <w:rsid w:val="00567C2F"/>
    <w:rsid w:val="005919B7"/>
    <w:rsid w:val="005A15CD"/>
    <w:rsid w:val="005B4D77"/>
    <w:rsid w:val="005B7C1A"/>
    <w:rsid w:val="005C0CFA"/>
    <w:rsid w:val="005D7572"/>
    <w:rsid w:val="005F2B81"/>
    <w:rsid w:val="00605CB0"/>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45BE0"/>
    <w:rsid w:val="00767BFE"/>
    <w:rsid w:val="0077188D"/>
    <w:rsid w:val="00771E04"/>
    <w:rsid w:val="007A432A"/>
    <w:rsid w:val="007A6214"/>
    <w:rsid w:val="007B5F04"/>
    <w:rsid w:val="007B6795"/>
    <w:rsid w:val="00806AFB"/>
    <w:rsid w:val="008105AE"/>
    <w:rsid w:val="008223C6"/>
    <w:rsid w:val="00823633"/>
    <w:rsid w:val="008257D5"/>
    <w:rsid w:val="0082767C"/>
    <w:rsid w:val="008315AE"/>
    <w:rsid w:val="0085607E"/>
    <w:rsid w:val="008823A6"/>
    <w:rsid w:val="0089429A"/>
    <w:rsid w:val="008A5B34"/>
    <w:rsid w:val="008A7052"/>
    <w:rsid w:val="008B5716"/>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F2939"/>
    <w:rsid w:val="009F2F07"/>
    <w:rsid w:val="00A05503"/>
    <w:rsid w:val="00A15061"/>
    <w:rsid w:val="00A210D1"/>
    <w:rsid w:val="00A371DF"/>
    <w:rsid w:val="00A62139"/>
    <w:rsid w:val="00AD29EC"/>
    <w:rsid w:val="00AD6CB3"/>
    <w:rsid w:val="00AE26B6"/>
    <w:rsid w:val="00AE43CF"/>
    <w:rsid w:val="00AF2332"/>
    <w:rsid w:val="00B04D93"/>
    <w:rsid w:val="00B1472E"/>
    <w:rsid w:val="00B27EDA"/>
    <w:rsid w:val="00B3173F"/>
    <w:rsid w:val="00B36873"/>
    <w:rsid w:val="00B9159E"/>
    <w:rsid w:val="00B92CF6"/>
    <w:rsid w:val="00BA265C"/>
    <w:rsid w:val="00C000FB"/>
    <w:rsid w:val="00C138D3"/>
    <w:rsid w:val="00C25011"/>
    <w:rsid w:val="00C315FF"/>
    <w:rsid w:val="00C423A1"/>
    <w:rsid w:val="00C50998"/>
    <w:rsid w:val="00C636B7"/>
    <w:rsid w:val="00C72E91"/>
    <w:rsid w:val="00C732DB"/>
    <w:rsid w:val="00C768C8"/>
    <w:rsid w:val="00CB59D3"/>
    <w:rsid w:val="00CC1ACB"/>
    <w:rsid w:val="00CD17F7"/>
    <w:rsid w:val="00CD4B03"/>
    <w:rsid w:val="00CF69E7"/>
    <w:rsid w:val="00D3057B"/>
    <w:rsid w:val="00D30F97"/>
    <w:rsid w:val="00D47778"/>
    <w:rsid w:val="00D709C1"/>
    <w:rsid w:val="00D76D9F"/>
    <w:rsid w:val="00D8281A"/>
    <w:rsid w:val="00DB0C01"/>
    <w:rsid w:val="00DB2092"/>
    <w:rsid w:val="00DD2BF1"/>
    <w:rsid w:val="00E1446C"/>
    <w:rsid w:val="00E16988"/>
    <w:rsid w:val="00E22200"/>
    <w:rsid w:val="00E23C0A"/>
    <w:rsid w:val="00E46B30"/>
    <w:rsid w:val="00E617EF"/>
    <w:rsid w:val="00E933A8"/>
    <w:rsid w:val="00EB14AD"/>
    <w:rsid w:val="00EB6F15"/>
    <w:rsid w:val="00EC3993"/>
    <w:rsid w:val="00EC3C22"/>
    <w:rsid w:val="00EC6756"/>
    <w:rsid w:val="00F33ED4"/>
    <w:rsid w:val="00F3572F"/>
    <w:rsid w:val="00F43AC7"/>
    <w:rsid w:val="00F476CD"/>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681349594">
      <w:bodyDiv w:val="1"/>
      <w:marLeft w:val="0"/>
      <w:marRight w:val="0"/>
      <w:marTop w:val="0"/>
      <w:marBottom w:val="0"/>
      <w:divBdr>
        <w:top w:val="none" w:sz="0" w:space="0" w:color="auto"/>
        <w:left w:val="none" w:sz="0" w:space="0" w:color="auto"/>
        <w:bottom w:val="none" w:sz="0" w:space="0" w:color="auto"/>
        <w:right w:val="none" w:sz="0" w:space="0" w:color="auto"/>
      </w:divBdr>
      <w:divsChild>
        <w:div w:id="1622417786">
          <w:marLeft w:val="1080"/>
          <w:marRight w:val="0"/>
          <w:marTop w:val="100"/>
          <w:marBottom w:val="0"/>
          <w:divBdr>
            <w:top w:val="none" w:sz="0" w:space="0" w:color="auto"/>
            <w:left w:val="none" w:sz="0" w:space="0" w:color="auto"/>
            <w:bottom w:val="none" w:sz="0" w:space="0" w:color="auto"/>
            <w:right w:val="none" w:sz="0" w:space="0" w:color="auto"/>
          </w:divBdr>
        </w:div>
        <w:div w:id="989863614">
          <w:marLeft w:val="1080"/>
          <w:marRight w:val="0"/>
          <w:marTop w:val="100"/>
          <w:marBottom w:val="0"/>
          <w:divBdr>
            <w:top w:val="none" w:sz="0" w:space="0" w:color="auto"/>
            <w:left w:val="none" w:sz="0" w:space="0" w:color="auto"/>
            <w:bottom w:val="none" w:sz="0" w:space="0" w:color="auto"/>
            <w:right w:val="none" w:sz="0" w:space="0" w:color="auto"/>
          </w:divBdr>
        </w:div>
        <w:div w:id="34816857">
          <w:marLeft w:val="1800"/>
          <w:marRight w:val="0"/>
          <w:marTop w:val="100"/>
          <w:marBottom w:val="0"/>
          <w:divBdr>
            <w:top w:val="none" w:sz="0" w:space="0" w:color="auto"/>
            <w:left w:val="none" w:sz="0" w:space="0" w:color="auto"/>
            <w:bottom w:val="none" w:sz="0" w:space="0" w:color="auto"/>
            <w:right w:val="none" w:sz="0" w:space="0" w:color="auto"/>
          </w:divBdr>
        </w:div>
        <w:div w:id="847716820">
          <w:marLeft w:val="1800"/>
          <w:marRight w:val="0"/>
          <w:marTop w:val="100"/>
          <w:marBottom w:val="0"/>
          <w:divBdr>
            <w:top w:val="none" w:sz="0" w:space="0" w:color="auto"/>
            <w:left w:val="none" w:sz="0" w:space="0" w:color="auto"/>
            <w:bottom w:val="none" w:sz="0" w:space="0" w:color="auto"/>
            <w:right w:val="none" w:sz="0" w:space="0" w:color="auto"/>
          </w:divBdr>
        </w:div>
      </w:divsChild>
    </w:div>
    <w:div w:id="193416407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964</Words>
  <Characters>5497</Characters>
  <Application>Microsoft Office Word</Application>
  <DocSecurity>0</DocSecurity>
  <Lines>45</Lines>
  <Paragraphs>12</Paragraphs>
  <ScaleCrop>false</ScaleCrop>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2021-08-06T11:52:00Z</dcterms:created>
  <dcterms:modified xsi:type="dcterms:W3CDTF">2021-08-06T12:44:00Z</dcterms:modified>
</cp:coreProperties>
</file>